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Cs w:val="22"/>
          <w:u w:val="single"/>
        </w:rPr>
      </w:pPr>
      <w:r w:rsidRPr="00A644F9">
        <w:rPr>
          <w:rFonts w:cs="Kalimati" w:hint="cs"/>
          <w:color w:val="000000" w:themeColor="text1"/>
          <w:szCs w:val="22"/>
          <w:cs/>
        </w:rPr>
        <w:tab/>
      </w:r>
      <w:r w:rsidR="003A7D54">
        <w:rPr>
          <w:rFonts w:cs="Kalimati" w:hint="cs"/>
          <w:b/>
          <w:bCs/>
          <w:szCs w:val="22"/>
          <w:u w:val="single"/>
          <w:cs/>
        </w:rPr>
        <w:t>मिति २०७५।१०</w:t>
      </w:r>
      <w:r w:rsidRPr="00A644F9">
        <w:rPr>
          <w:rFonts w:cs="Kalimati" w:hint="cs"/>
          <w:b/>
          <w:bCs/>
          <w:szCs w:val="22"/>
          <w:u w:val="single"/>
          <w:cs/>
        </w:rPr>
        <w:t>।</w:t>
      </w:r>
      <w:r w:rsidR="003A7D54">
        <w:rPr>
          <w:rFonts w:cs="Kalimati" w:hint="cs"/>
          <w:b/>
          <w:bCs/>
          <w:szCs w:val="22"/>
          <w:u w:val="single"/>
          <w:cs/>
        </w:rPr>
        <w:t>०९</w:t>
      </w:r>
      <w:r w:rsidRPr="00A644F9">
        <w:rPr>
          <w:rFonts w:cs="Kalimati" w:hint="cs"/>
          <w:b/>
          <w:bCs/>
          <w:szCs w:val="22"/>
          <w:u w:val="single"/>
          <w:cs/>
        </w:rPr>
        <w:t xml:space="preserve"> मा बसेको प्रदेश मन्त्रिपरिषदको बैठकको निर्णय</w:t>
      </w:r>
    </w:p>
    <w:p w:rsidR="00CD1DE0" w:rsidRPr="00CD1DE0" w:rsidRDefault="00CD1DE0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0"/>
          <w:u w:val="single"/>
        </w:rPr>
      </w:pPr>
    </w:p>
    <w:p w:rsidR="003A7D54" w:rsidRDefault="003A7D54" w:rsidP="003A7D54">
      <w:pPr>
        <w:spacing w:after="12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1. मुख्यमन्त्री तथा मन्त्रीपरिषदको कार्यालयको गण्डकी प्रदेशमा विद्युतीय सुशासन सम्बन्धी कार्य गर्न </w:t>
      </w:r>
      <w:r w:rsidRPr="00016B54">
        <w:rPr>
          <w:rFonts w:cs="Kalimati"/>
          <w:sz w:val="24"/>
          <w:szCs w:val="24"/>
        </w:rPr>
        <w:t>Volunteer</w:t>
      </w:r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 xml:space="preserve">सेवा दिने गरी इजिप्सीयन/स्वीस नागरिक </w:t>
      </w:r>
      <w:proofErr w:type="spellStart"/>
      <w:r w:rsidRPr="00016B54">
        <w:rPr>
          <w:rFonts w:cs="Kalimati"/>
          <w:sz w:val="24"/>
          <w:szCs w:val="24"/>
        </w:rPr>
        <w:t>FADI</w:t>
      </w:r>
      <w:proofErr w:type="spellEnd"/>
      <w:r w:rsidRPr="00016B54">
        <w:rPr>
          <w:rFonts w:cs="Kalimati"/>
          <w:sz w:val="24"/>
          <w:szCs w:val="24"/>
        </w:rPr>
        <w:t xml:space="preserve"> </w:t>
      </w:r>
      <w:proofErr w:type="spellStart"/>
      <w:r w:rsidRPr="00016B54">
        <w:rPr>
          <w:rFonts w:cs="Kalimati"/>
          <w:sz w:val="24"/>
          <w:szCs w:val="24"/>
        </w:rPr>
        <w:t>SAADALLAH</w:t>
      </w:r>
      <w:proofErr w:type="spellEnd"/>
      <w:r w:rsidRPr="00016B54">
        <w:rPr>
          <w:rFonts w:cs="Kalimati"/>
          <w:sz w:val="24"/>
          <w:szCs w:val="24"/>
        </w:rPr>
        <w:t xml:space="preserve"> </w:t>
      </w:r>
      <w:r>
        <w:rPr>
          <w:rFonts w:cs="Kalimati" w:hint="cs"/>
          <w:szCs w:val="22"/>
          <w:cs/>
        </w:rPr>
        <w:t>लाई मानार्थ परामर्शदाता</w:t>
      </w:r>
      <w:r>
        <w:rPr>
          <w:rFonts w:cs="Kalimati"/>
          <w:szCs w:val="22"/>
        </w:rPr>
        <w:t xml:space="preserve"> </w:t>
      </w:r>
      <w:r w:rsidRPr="00057929">
        <w:rPr>
          <w:rFonts w:cs="Kalimati"/>
          <w:sz w:val="24"/>
          <w:szCs w:val="24"/>
        </w:rPr>
        <w:t>(</w:t>
      </w:r>
      <w:r>
        <w:rPr>
          <w:rFonts w:cs="Kalimati"/>
          <w:sz w:val="24"/>
          <w:szCs w:val="24"/>
        </w:rPr>
        <w:t>Honorary</w:t>
      </w:r>
      <w:r w:rsidRPr="00057929">
        <w:rPr>
          <w:rFonts w:cs="Kalimati"/>
          <w:sz w:val="24"/>
          <w:szCs w:val="24"/>
        </w:rPr>
        <w:t xml:space="preserve"> Consultant)</w:t>
      </w:r>
      <w:r w:rsidRPr="00057929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Cs w:val="22"/>
          <w:cs/>
        </w:rPr>
        <w:t>नियुक्ति गर्ने स्वीकृतिका लागि नेपाल सरकारमा अनुरोध गर्ने सम्बन्धी प्रस्तावः-</w:t>
      </w:r>
      <w:r w:rsidRPr="00501180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निजलाई नियुक्ति दिने र समर्थनको लागि नेपाल सरकारमा अनुरोध गर्ने</w:t>
      </w:r>
      <w:r w:rsidRPr="00501180">
        <w:rPr>
          <w:rFonts w:cs="Kalimati" w:hint="cs"/>
          <w:szCs w:val="22"/>
          <w:cs/>
        </w:rPr>
        <w:t>।</w:t>
      </w:r>
      <w:r w:rsidRPr="00501180">
        <w:rPr>
          <w:rFonts w:cs="Kalimati"/>
          <w:szCs w:val="22"/>
        </w:rPr>
        <w:t>"</w:t>
      </w:r>
    </w:p>
    <w:p w:rsidR="003A7D54" w:rsidRDefault="003A7D54" w:rsidP="003A7D54">
      <w:pPr>
        <w:spacing w:after="12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२. मुख्यमन्त्री तथा मन्त्रीपरिषदको कार्यालयको प्रदेश निजामती सेवा पुरस्कार सम्बन्धी मापदण्ड तथा कार्यविधि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>2075 स्वीकृत गर्ने सम्बन्धी प्रस्तावः-</w:t>
      </w:r>
      <w:r w:rsidRPr="00501180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प्रस्तुत प्रस्तावमा देहाय बमोजिम गर्ने</w:t>
      </w:r>
      <w:r>
        <w:rPr>
          <w:rFonts w:cs="Kalimati"/>
          <w:szCs w:val="22"/>
        </w:rPr>
        <w:t xml:space="preserve">;- </w:t>
      </w:r>
    </w:p>
    <w:p w:rsidR="003A7D54" w:rsidRDefault="003A7D54" w:rsidP="003A7D54">
      <w:pPr>
        <w:spacing w:after="120"/>
        <w:ind w:left="810" w:hanging="81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(क) प्रस्तुत कार्यविधिको परिच्छेद ३ को दफा (२) को खण्ड (ख) मा उत्कृष्ट प्रदेश निजामती कर्मचारी पुरस्कार-२ जना- जनही रु.75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>000।- र प्रमाण पत्र भन्ने वाक्यांश राख्ने र खण्ड (ग) मा प्रदेश निजामती सेवा पुरस्कार- 15 जना- जनही रु.50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>000।- र प्रमाण पत्र भन्ने वाक्यांश थप गर्ने।</w:t>
      </w:r>
    </w:p>
    <w:p w:rsidR="003A7D54" w:rsidRDefault="003A7D54" w:rsidP="003A7D54">
      <w:pPr>
        <w:spacing w:after="120"/>
        <w:ind w:left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(ख) अन्य प्रस्तावमा लेखिए बमोजिम गर्ने।</w:t>
      </w:r>
      <w:r>
        <w:rPr>
          <w:rFonts w:cs="Kalimati"/>
          <w:szCs w:val="22"/>
        </w:rPr>
        <w:t>"</w:t>
      </w:r>
    </w:p>
    <w:p w:rsidR="003A7D54" w:rsidRDefault="003A7D54" w:rsidP="003A7D54">
      <w:pPr>
        <w:spacing w:after="0" w:line="240" w:lineRule="auto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३. मुख्यमन्त्री तथा मन्त्रीपरिषदको कार्यालयको गण्डकी प्रदेशको पोखरामा </w:t>
      </w:r>
      <w:r w:rsidRPr="00016B54">
        <w:rPr>
          <w:rFonts w:cs="Kalimati"/>
          <w:sz w:val="24"/>
          <w:szCs w:val="24"/>
        </w:rPr>
        <w:t xml:space="preserve">Ring Road </w:t>
      </w:r>
      <w:r>
        <w:rPr>
          <w:rFonts w:cs="Kalimati" w:hint="cs"/>
          <w:sz w:val="24"/>
          <w:szCs w:val="24"/>
          <w:cs/>
        </w:rPr>
        <w:t>(</w:t>
      </w:r>
      <w:r>
        <w:rPr>
          <w:rFonts w:cs="Kalimati" w:hint="cs"/>
          <w:szCs w:val="22"/>
          <w:cs/>
        </w:rPr>
        <w:t xml:space="preserve">चक्रपथ) र </w:t>
      </w:r>
      <w:r w:rsidRPr="00016B54">
        <w:rPr>
          <w:rFonts w:cs="Kalimati"/>
          <w:sz w:val="24"/>
          <w:szCs w:val="24"/>
        </w:rPr>
        <w:t xml:space="preserve">Mono Rail </w:t>
      </w:r>
      <w:r>
        <w:rPr>
          <w:rFonts w:cs="Kalimati" w:hint="cs"/>
          <w:szCs w:val="22"/>
          <w:cs/>
        </w:rPr>
        <w:t xml:space="preserve">बनाउन सम्भाव्यता अध्ययन </w:t>
      </w:r>
      <w:r>
        <w:rPr>
          <w:rFonts w:cs="Kalimati"/>
          <w:szCs w:val="22"/>
        </w:rPr>
        <w:t>(</w:t>
      </w:r>
      <w:r w:rsidRPr="00287862">
        <w:rPr>
          <w:rFonts w:cs="Kalimati"/>
          <w:sz w:val="24"/>
          <w:szCs w:val="24"/>
        </w:rPr>
        <w:t>Feasibility Study</w:t>
      </w:r>
      <w:r>
        <w:rPr>
          <w:rFonts w:cs="Kalimati"/>
          <w:sz w:val="24"/>
          <w:szCs w:val="24"/>
        </w:rPr>
        <w:t>)</w:t>
      </w:r>
      <w:r w:rsidRPr="0028786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गर्ने</w:t>
      </w:r>
      <w:r w:rsidRPr="00287862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Cs w:val="22"/>
          <w:cs/>
        </w:rPr>
        <w:t xml:space="preserve">सम्बन्धमा </w:t>
      </w:r>
      <w:r>
        <w:rPr>
          <w:rFonts w:cs="Kalimati"/>
          <w:szCs w:val="22"/>
        </w:rPr>
        <w:t xml:space="preserve"> </w:t>
      </w:r>
      <w:r w:rsidRPr="002A61E1">
        <w:rPr>
          <w:rFonts w:cs="Kalimati"/>
          <w:sz w:val="24"/>
          <w:szCs w:val="24"/>
        </w:rPr>
        <w:t>China</w:t>
      </w:r>
      <w:r>
        <w:rPr>
          <w:rFonts w:cs="Kalimati"/>
          <w:szCs w:val="22"/>
        </w:rPr>
        <w:t xml:space="preserve"> </w:t>
      </w:r>
      <w:r w:rsidRPr="002A61E1">
        <w:rPr>
          <w:rFonts w:cs="Kalimati"/>
          <w:sz w:val="24"/>
          <w:szCs w:val="24"/>
        </w:rPr>
        <w:t xml:space="preserve">Railway 16, </w:t>
      </w:r>
      <w:proofErr w:type="spellStart"/>
      <w:r w:rsidRPr="002A61E1">
        <w:rPr>
          <w:rFonts w:cs="Kalimati"/>
          <w:sz w:val="24"/>
          <w:szCs w:val="24"/>
        </w:rPr>
        <w:t>Hongsong</w:t>
      </w:r>
      <w:proofErr w:type="spellEnd"/>
      <w:r w:rsidRPr="002A61E1">
        <w:rPr>
          <w:rFonts w:cs="Kalimati"/>
          <w:sz w:val="24"/>
          <w:szCs w:val="24"/>
        </w:rPr>
        <w:t xml:space="preserve"> </w:t>
      </w:r>
      <w:proofErr w:type="spellStart"/>
      <w:r w:rsidRPr="002A61E1">
        <w:rPr>
          <w:rFonts w:cs="Kalimati"/>
          <w:sz w:val="24"/>
          <w:szCs w:val="24"/>
        </w:rPr>
        <w:t>Yuanbeili</w:t>
      </w:r>
      <w:proofErr w:type="spellEnd"/>
      <w:r>
        <w:rPr>
          <w:rFonts w:cs="Kalimati"/>
          <w:sz w:val="24"/>
          <w:szCs w:val="24"/>
        </w:rPr>
        <w:t xml:space="preserve"> </w:t>
      </w:r>
      <w:proofErr w:type="spellStart"/>
      <w:r>
        <w:rPr>
          <w:rFonts w:cs="Kalimati"/>
          <w:sz w:val="24"/>
          <w:szCs w:val="24"/>
        </w:rPr>
        <w:t>Chaoyang</w:t>
      </w:r>
      <w:proofErr w:type="spellEnd"/>
      <w:r>
        <w:rPr>
          <w:rFonts w:cs="Kalimati"/>
          <w:sz w:val="24"/>
          <w:szCs w:val="24"/>
        </w:rPr>
        <w:t xml:space="preserve"> </w:t>
      </w:r>
      <w:proofErr w:type="spellStart"/>
      <w:r>
        <w:rPr>
          <w:rFonts w:cs="Kalimati"/>
          <w:sz w:val="24"/>
          <w:szCs w:val="24"/>
        </w:rPr>
        <w:t>Dist.Beiging</w:t>
      </w:r>
      <w:proofErr w:type="spellEnd"/>
      <w:r>
        <w:rPr>
          <w:rFonts w:cs="Kalimati"/>
          <w:sz w:val="24"/>
          <w:szCs w:val="24"/>
        </w:rPr>
        <w:t xml:space="preserve"> </w:t>
      </w:r>
      <w:proofErr w:type="spellStart"/>
      <w:r>
        <w:rPr>
          <w:rFonts w:cs="Kalimati"/>
          <w:sz w:val="24"/>
          <w:szCs w:val="24"/>
        </w:rPr>
        <w:t>100018P.R</w:t>
      </w:r>
      <w:proofErr w:type="spellEnd"/>
      <w:r>
        <w:rPr>
          <w:rFonts w:cs="Kalimati"/>
          <w:sz w:val="24"/>
          <w:szCs w:val="24"/>
        </w:rPr>
        <w:t>,</w:t>
      </w:r>
      <w:r w:rsidRPr="002A61E1">
        <w:rPr>
          <w:rFonts w:cs="Kalimati"/>
          <w:sz w:val="24"/>
          <w:szCs w:val="24"/>
        </w:rPr>
        <w:t xml:space="preserve"> </w:t>
      </w:r>
      <w:r w:rsidRPr="00016B54">
        <w:rPr>
          <w:rFonts w:cs="Kalimati"/>
          <w:sz w:val="24"/>
          <w:szCs w:val="24"/>
        </w:rPr>
        <w:t xml:space="preserve">Power China </w:t>
      </w:r>
      <w:proofErr w:type="spellStart"/>
      <w:r w:rsidRPr="00016B54">
        <w:rPr>
          <w:rFonts w:cs="Kalimati"/>
          <w:sz w:val="24"/>
          <w:szCs w:val="24"/>
        </w:rPr>
        <w:t>Siping</w:t>
      </w:r>
      <w:proofErr w:type="spellEnd"/>
      <w:r w:rsidRPr="00016B54">
        <w:rPr>
          <w:rFonts w:cs="Kalimati"/>
          <w:sz w:val="24"/>
          <w:szCs w:val="24"/>
        </w:rPr>
        <w:t xml:space="preserve"> Power Line Hardware Company</w:t>
      </w:r>
      <w:r>
        <w:rPr>
          <w:rFonts w:cs="Kalimati"/>
          <w:sz w:val="24"/>
          <w:szCs w:val="24"/>
        </w:rPr>
        <w:t>,</w:t>
      </w:r>
      <w:r w:rsidRPr="00016B54">
        <w:rPr>
          <w:rFonts w:cs="Kalimati"/>
          <w:sz w:val="24"/>
          <w:szCs w:val="24"/>
        </w:rPr>
        <w:t xml:space="preserve"> Ltd.</w:t>
      </w:r>
      <w:r>
        <w:rPr>
          <w:rFonts w:cs="Kalimati" w:hint="cs"/>
          <w:sz w:val="24"/>
          <w:szCs w:val="24"/>
          <w:cs/>
        </w:rPr>
        <w:t xml:space="preserve"> </w:t>
      </w:r>
      <w:r w:rsidRPr="00016B54">
        <w:rPr>
          <w:rFonts w:cs="Kalimati"/>
          <w:sz w:val="24"/>
          <w:szCs w:val="24"/>
        </w:rPr>
        <w:t>No</w:t>
      </w:r>
      <w:r>
        <w:rPr>
          <w:rFonts w:cs="Kalimati" w:hint="cs"/>
          <w:sz w:val="24"/>
          <w:szCs w:val="24"/>
          <w:cs/>
        </w:rPr>
        <w:t>.</w:t>
      </w:r>
      <w:r w:rsidRPr="00016B54">
        <w:rPr>
          <w:rFonts w:cs="Kalimati"/>
          <w:sz w:val="24"/>
          <w:szCs w:val="24"/>
        </w:rPr>
        <w:t>298</w:t>
      </w:r>
      <w:r>
        <w:rPr>
          <w:rFonts w:cs="Kalimati"/>
          <w:sz w:val="24"/>
          <w:szCs w:val="24"/>
        </w:rPr>
        <w:t>,</w:t>
      </w:r>
      <w:r w:rsidRPr="00016B54">
        <w:rPr>
          <w:rFonts w:cs="Kalimati"/>
          <w:sz w:val="24"/>
          <w:szCs w:val="24"/>
        </w:rPr>
        <w:t xml:space="preserve"> </w:t>
      </w:r>
      <w:proofErr w:type="spellStart"/>
      <w:r w:rsidRPr="00016B54">
        <w:rPr>
          <w:rFonts w:cs="Kalimati"/>
          <w:sz w:val="24"/>
          <w:szCs w:val="24"/>
        </w:rPr>
        <w:t>Dongtai</w:t>
      </w:r>
      <w:proofErr w:type="spellEnd"/>
      <w:r w:rsidRPr="00016B54">
        <w:rPr>
          <w:rFonts w:cs="Kalimati"/>
          <w:sz w:val="24"/>
          <w:szCs w:val="24"/>
        </w:rPr>
        <w:t xml:space="preserve"> Street</w:t>
      </w:r>
      <w:r>
        <w:rPr>
          <w:rFonts w:cs="Kalimati"/>
          <w:sz w:val="24"/>
          <w:szCs w:val="24"/>
        </w:rPr>
        <w:t>,</w:t>
      </w:r>
      <w:r w:rsidRPr="00016B54">
        <w:rPr>
          <w:rFonts w:cs="Kalimati"/>
          <w:sz w:val="24"/>
          <w:szCs w:val="24"/>
        </w:rPr>
        <w:t xml:space="preserve"> Dist. Jilin Province, China</w:t>
      </w:r>
      <w:r>
        <w:rPr>
          <w:rFonts w:cs="Kalimati" w:hint="cs"/>
          <w:sz w:val="24"/>
          <w:szCs w:val="24"/>
          <w:cs/>
        </w:rPr>
        <w:t xml:space="preserve"> </w:t>
      </w:r>
      <w:proofErr w:type="gramStart"/>
      <w:r>
        <w:rPr>
          <w:rFonts w:cs="Kalimati" w:hint="cs"/>
          <w:sz w:val="24"/>
          <w:szCs w:val="24"/>
          <w:cs/>
        </w:rPr>
        <w:t xml:space="preserve">र </w:t>
      </w:r>
      <w:r>
        <w:rPr>
          <w:rFonts w:cs="Kalimati"/>
          <w:sz w:val="24"/>
          <w:szCs w:val="24"/>
        </w:rPr>
        <w:t xml:space="preserve"> Beijing</w:t>
      </w:r>
      <w:proofErr w:type="gramEnd"/>
      <w:r>
        <w:rPr>
          <w:rFonts w:cs="Kalimati"/>
          <w:sz w:val="24"/>
          <w:szCs w:val="24"/>
        </w:rPr>
        <w:t xml:space="preserve"> General Municipal Engineering Design &amp; Research Institute </w:t>
      </w:r>
      <w:proofErr w:type="spellStart"/>
      <w:r>
        <w:rPr>
          <w:rFonts w:cs="Kalimati"/>
          <w:sz w:val="24"/>
          <w:szCs w:val="24"/>
        </w:rPr>
        <w:t>Co.Ltd</w:t>
      </w:r>
      <w:proofErr w:type="spellEnd"/>
      <w:r>
        <w:rPr>
          <w:rFonts w:cs="Kalimati"/>
          <w:sz w:val="24"/>
          <w:szCs w:val="24"/>
        </w:rPr>
        <w:t>. Tower 3</w:t>
      </w:r>
      <w:proofErr w:type="gramStart"/>
      <w:r>
        <w:rPr>
          <w:rFonts w:cs="Kalimati"/>
          <w:sz w:val="24"/>
          <w:szCs w:val="24"/>
        </w:rPr>
        <w:t>,32</w:t>
      </w:r>
      <w:proofErr w:type="gramEnd"/>
      <w:r>
        <w:rPr>
          <w:rFonts w:cs="Kalimati"/>
          <w:sz w:val="24"/>
          <w:szCs w:val="24"/>
        </w:rPr>
        <w:t xml:space="preserve"> </w:t>
      </w:r>
      <w:proofErr w:type="spellStart"/>
      <w:r>
        <w:rPr>
          <w:rFonts w:cs="Kalimati"/>
          <w:sz w:val="24"/>
          <w:szCs w:val="24"/>
        </w:rPr>
        <w:t>Xizhimen</w:t>
      </w:r>
      <w:proofErr w:type="spellEnd"/>
      <w:r>
        <w:rPr>
          <w:rFonts w:cs="Kalimati"/>
          <w:sz w:val="24"/>
          <w:szCs w:val="24"/>
        </w:rPr>
        <w:t xml:space="preserve"> </w:t>
      </w:r>
      <w:proofErr w:type="spellStart"/>
      <w:r>
        <w:rPr>
          <w:rFonts w:cs="Kalimati"/>
          <w:sz w:val="24"/>
          <w:szCs w:val="24"/>
        </w:rPr>
        <w:t>Bei</w:t>
      </w:r>
      <w:proofErr w:type="spellEnd"/>
      <w:r>
        <w:rPr>
          <w:rFonts w:cs="Kalimati"/>
          <w:sz w:val="24"/>
          <w:szCs w:val="24"/>
        </w:rPr>
        <w:t xml:space="preserve"> </w:t>
      </w:r>
      <w:proofErr w:type="spellStart"/>
      <w:r>
        <w:rPr>
          <w:rFonts w:cs="Kalimati"/>
          <w:sz w:val="24"/>
          <w:szCs w:val="24"/>
        </w:rPr>
        <w:t>Dajie</w:t>
      </w:r>
      <w:proofErr w:type="spellEnd"/>
      <w:r>
        <w:rPr>
          <w:rFonts w:cs="Kalimati"/>
          <w:sz w:val="24"/>
          <w:szCs w:val="24"/>
        </w:rPr>
        <w:t xml:space="preserve">, </w:t>
      </w:r>
      <w:proofErr w:type="spellStart"/>
      <w:r>
        <w:rPr>
          <w:rFonts w:cs="Kalimati"/>
          <w:sz w:val="24"/>
          <w:szCs w:val="24"/>
        </w:rPr>
        <w:t>Haidian</w:t>
      </w:r>
      <w:proofErr w:type="spellEnd"/>
      <w:r>
        <w:rPr>
          <w:rFonts w:cs="Kalimati"/>
          <w:sz w:val="24"/>
          <w:szCs w:val="24"/>
        </w:rPr>
        <w:t xml:space="preserve"> </w:t>
      </w:r>
      <w:proofErr w:type="spellStart"/>
      <w:r>
        <w:rPr>
          <w:rFonts w:cs="Kalimati"/>
          <w:sz w:val="24"/>
          <w:szCs w:val="24"/>
        </w:rPr>
        <w:t>Dist.Beijing</w:t>
      </w:r>
      <w:proofErr w:type="spellEnd"/>
      <w:r>
        <w:rPr>
          <w:rFonts w:cs="Kalimati"/>
          <w:sz w:val="24"/>
          <w:szCs w:val="24"/>
        </w:rPr>
        <w:t xml:space="preserve"> </w:t>
      </w:r>
      <w:proofErr w:type="spellStart"/>
      <w:r>
        <w:rPr>
          <w:rFonts w:cs="Kalimati"/>
          <w:sz w:val="24"/>
          <w:szCs w:val="24"/>
        </w:rPr>
        <w:t>P.R.China</w:t>
      </w:r>
      <w:proofErr w:type="spellEnd"/>
      <w:r w:rsidRPr="00016B54">
        <w:rPr>
          <w:rFonts w:cs="Kalimati"/>
          <w:sz w:val="24"/>
          <w:szCs w:val="24"/>
        </w:rPr>
        <w:t xml:space="preserve"> </w:t>
      </w:r>
      <w:r>
        <w:rPr>
          <w:rFonts w:cs="Kalimati" w:hint="cs"/>
          <w:szCs w:val="22"/>
          <w:cs/>
        </w:rPr>
        <w:t xml:space="preserve">सँग </w:t>
      </w:r>
      <w:proofErr w:type="spellStart"/>
      <w:r w:rsidRPr="00016B54">
        <w:rPr>
          <w:rFonts w:cs="Kalimati"/>
          <w:sz w:val="24"/>
          <w:szCs w:val="24"/>
        </w:rPr>
        <w:t>MOU</w:t>
      </w:r>
      <w:proofErr w:type="spellEnd"/>
      <w:r>
        <w:rPr>
          <w:rFonts w:cs="Kalimati" w:hint="cs"/>
          <w:szCs w:val="22"/>
          <w:cs/>
        </w:rPr>
        <w:t xml:space="preserve"> गर्ने स्वीकृतिका लागि नेपाल सरकारमा अनुरोध गर्ने सम्बन्धी प्रस्तावः-</w:t>
      </w:r>
      <w:r w:rsidRPr="00501180">
        <w:rPr>
          <w:rFonts w:cs="Kalimati"/>
          <w:szCs w:val="22"/>
        </w:rPr>
        <w:t>"</w:t>
      </w:r>
      <w:r w:rsidRPr="00501180">
        <w:rPr>
          <w:rFonts w:cs="Kalimati" w:hint="cs"/>
          <w:szCs w:val="22"/>
          <w:cs/>
        </w:rPr>
        <w:t>प्रस्तावमा लेखिए बमोजिम गर्ने।</w:t>
      </w:r>
      <w:r w:rsidRPr="00501180">
        <w:rPr>
          <w:rFonts w:cs="Kalimati"/>
          <w:szCs w:val="22"/>
        </w:rPr>
        <w:t>"</w:t>
      </w:r>
    </w:p>
    <w:p w:rsidR="003A7D54" w:rsidRPr="00D52D17" w:rsidRDefault="003A7D54" w:rsidP="003A7D54">
      <w:pPr>
        <w:spacing w:after="120"/>
        <w:ind w:left="360" w:hanging="360"/>
        <w:jc w:val="both"/>
        <w:rPr>
          <w:rFonts w:cs="Kalimati" w:hint="cs"/>
          <w:sz w:val="12"/>
          <w:szCs w:val="12"/>
        </w:rPr>
      </w:pPr>
    </w:p>
    <w:p w:rsidR="003A7D54" w:rsidRDefault="003A7D54" w:rsidP="003A7D54">
      <w:pPr>
        <w:spacing w:after="12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4. आन्तरिक मामिला तथा कानून मन्त्रालयको इलाका प्रहरी कार्यालय आँवुखैरेनी</w:t>
      </w:r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र आँवु खैरेनी गा.पा.को लागि जग्गा उपलब्ध गराउने सम्बन्धी प्रस्तावः-</w:t>
      </w:r>
      <w:r w:rsidRPr="00501180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प्रस्तुत </w:t>
      </w:r>
      <w:r w:rsidRPr="00501180">
        <w:rPr>
          <w:rFonts w:cs="Kalimati" w:hint="cs"/>
          <w:szCs w:val="22"/>
          <w:cs/>
        </w:rPr>
        <w:t>प्रस्तावमा</w:t>
      </w:r>
      <w:r>
        <w:rPr>
          <w:rFonts w:cs="Kalimati" w:hint="cs"/>
          <w:szCs w:val="22"/>
          <w:cs/>
        </w:rPr>
        <w:t xml:space="preserve"> देहाय बमोजिम गर्ने</w:t>
      </w:r>
      <w:r>
        <w:rPr>
          <w:rFonts w:cs="Kalimati"/>
          <w:szCs w:val="22"/>
        </w:rPr>
        <w:t>;</w:t>
      </w:r>
    </w:p>
    <w:p w:rsidR="003A7D54" w:rsidRDefault="003A7D54" w:rsidP="003A7D54">
      <w:pPr>
        <w:spacing w:after="120"/>
        <w:ind w:left="720" w:hanging="360"/>
        <w:jc w:val="both"/>
        <w:rPr>
          <w:rFonts w:cs="Kalimati" w:hint="cs"/>
          <w:szCs w:val="22"/>
          <w:cs/>
        </w:rPr>
      </w:pPr>
      <w:r>
        <w:rPr>
          <w:rFonts w:cs="Kalimati" w:hint="cs"/>
          <w:szCs w:val="22"/>
          <w:cs/>
        </w:rPr>
        <w:t>(क) नेपाल विद्युत प्राधिकरणको नाउँमा रहेको आँवुखैरेनी गाउँपालिकाको नक्सा नं. ५(घ) कित्ता नंम्बर 174 देखि 180 सम्मको क्षेत्रफल 30-2-1-2जग्गा मध्ये 6-0-0-0(छ रोपनी) जग्गा इलाका प्रहरी कार्यालय आँवुखैरेनीको नाममा स्वामित्व हस्तान्तरण गर्न नेपाल सरकारमा अनुरोध गर्ने र बाँकी जग्गा गाउँपालिकाको नाममा हस्तान्तरण गर्न सिफारिस गर्ने।</w:t>
      </w:r>
    </w:p>
    <w:p w:rsidR="003A7D54" w:rsidRDefault="003A7D54" w:rsidP="003A7D54">
      <w:pPr>
        <w:spacing w:after="12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5. </w:t>
      </w:r>
      <w:r w:rsidRPr="00501180">
        <w:rPr>
          <w:rFonts w:cs="Kalimati" w:hint="cs"/>
          <w:szCs w:val="22"/>
          <w:cs/>
        </w:rPr>
        <w:t>उद्योग</w:t>
      </w:r>
      <w:r w:rsidRPr="00501180">
        <w:rPr>
          <w:rFonts w:cs="Kalimati"/>
          <w:szCs w:val="22"/>
        </w:rPr>
        <w:t xml:space="preserve">, </w:t>
      </w:r>
      <w:r w:rsidRPr="00501180">
        <w:rPr>
          <w:rFonts w:cs="Kalimati" w:hint="cs"/>
          <w:szCs w:val="22"/>
          <w:cs/>
        </w:rPr>
        <w:t>पर्यटन</w:t>
      </w:r>
      <w:r w:rsidRPr="00501180">
        <w:rPr>
          <w:rFonts w:cs="Kalimati"/>
          <w:szCs w:val="22"/>
        </w:rPr>
        <w:t>,</w:t>
      </w:r>
      <w:r w:rsidRPr="00501180">
        <w:rPr>
          <w:rFonts w:cs="Kalimati" w:hint="cs"/>
          <w:szCs w:val="22"/>
          <w:cs/>
        </w:rPr>
        <w:t xml:space="preserve"> वन तथा वातावरण मन्त्रालयको </w:t>
      </w:r>
      <w:r>
        <w:rPr>
          <w:rFonts w:cs="Kalimati" w:hint="cs"/>
          <w:szCs w:val="22"/>
          <w:cs/>
        </w:rPr>
        <w:t>फेवाताल सम्बन्धी</w:t>
      </w:r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सर्वोच्च अदालतको फैसला कार्यान्वयनका लागि समिति गठन गर्ने सम्बन्धी</w:t>
      </w:r>
      <w:r w:rsidRPr="00501180">
        <w:rPr>
          <w:rFonts w:cs="Kalimati" w:hint="cs"/>
          <w:szCs w:val="22"/>
          <w:cs/>
        </w:rPr>
        <w:t xml:space="preserve"> प्रस्तावः- </w:t>
      </w:r>
      <w:r w:rsidRPr="00501180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प्रस्तुत </w:t>
      </w:r>
      <w:r w:rsidRPr="00501180">
        <w:rPr>
          <w:rFonts w:cs="Kalimati" w:hint="cs"/>
          <w:szCs w:val="22"/>
          <w:cs/>
        </w:rPr>
        <w:t>प्रस्तावमा</w:t>
      </w:r>
      <w:r>
        <w:rPr>
          <w:rFonts w:cs="Kalimati" w:hint="cs"/>
          <w:szCs w:val="22"/>
          <w:cs/>
        </w:rPr>
        <w:t>देहाय बमोजिम गर्ने</w:t>
      </w:r>
      <w:r>
        <w:rPr>
          <w:rFonts w:cs="Kalimati"/>
          <w:szCs w:val="22"/>
        </w:rPr>
        <w:t>;</w:t>
      </w:r>
    </w:p>
    <w:p w:rsidR="003A7D54" w:rsidRDefault="003A7D54" w:rsidP="003A7D54">
      <w:pPr>
        <w:spacing w:after="120"/>
        <w:ind w:left="720" w:hanging="720"/>
        <w:jc w:val="both"/>
        <w:rPr>
          <w:rFonts w:cs="Kalimati"/>
          <w:szCs w:val="22"/>
        </w:rPr>
      </w:pPr>
      <w:r>
        <w:rPr>
          <w:rFonts w:cs="Kalimati"/>
          <w:szCs w:val="22"/>
        </w:rPr>
        <w:t xml:space="preserve">     </w:t>
      </w:r>
      <w:r>
        <w:rPr>
          <w:rFonts w:cs="Kalimati" w:hint="cs"/>
          <w:szCs w:val="22"/>
          <w:cs/>
        </w:rPr>
        <w:t xml:space="preserve"> (क)फेवाताल सम्बन्धी सर्वोच्च अदालतबाट भएको आदेश कार्यान्वयनका लागि निम्न बमोजिमका पदाधिकारीहरु रहेको उच्चस्तरीय समिति गठन गर्ने।</w:t>
      </w:r>
    </w:p>
    <w:p w:rsidR="003A7D54" w:rsidRDefault="003A7D54" w:rsidP="003A7D54">
      <w:pPr>
        <w:spacing w:after="0" w:line="240" w:lineRule="auto"/>
        <w:ind w:left="72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1. अध्यक्ष</w:t>
      </w:r>
      <w:r>
        <w:rPr>
          <w:rFonts w:cs="Kalimati"/>
          <w:szCs w:val="22"/>
        </w:rPr>
        <w:t xml:space="preserve"> , </w:t>
      </w:r>
      <w:r>
        <w:rPr>
          <w:rFonts w:cs="Kalimati" w:hint="cs"/>
          <w:szCs w:val="22"/>
          <w:cs/>
        </w:rPr>
        <w:t>माननीय मन्त्री-विकास लम्साल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 xml:space="preserve"> उद्योग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>पर्यटन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वन तथा वातावरण मन्त्रालय </w:t>
      </w:r>
    </w:p>
    <w:p w:rsidR="003A7D54" w:rsidRDefault="003A7D54" w:rsidP="003A7D54">
      <w:pPr>
        <w:spacing w:after="0" w:line="240" w:lineRule="auto"/>
        <w:ind w:left="72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2. सदस्य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माननीय कृष्ण बहादुर थापा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 xml:space="preserve">सदस्य-गण्डकी प्रदेश सभा </w:t>
      </w:r>
    </w:p>
    <w:p w:rsidR="003A7D54" w:rsidRDefault="003A7D54" w:rsidP="003A7D54">
      <w:pPr>
        <w:spacing w:after="0" w:line="240" w:lineRule="auto"/>
        <w:ind w:left="72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3. सदस्य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माननीय राजिव पहारी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 xml:space="preserve">सदस्य-गण्डकी प्रदेश सभा </w:t>
      </w:r>
    </w:p>
    <w:p w:rsidR="003A7D54" w:rsidRDefault="003A7D54" w:rsidP="003A7D54">
      <w:pPr>
        <w:spacing w:after="0" w:line="240" w:lineRule="auto"/>
        <w:ind w:left="72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lastRenderedPageBreak/>
        <w:t>4. सदस्य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माननीय रामजी बराल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 xml:space="preserve">सदस्य-गण्डकी प्रदेश सभा </w:t>
      </w:r>
    </w:p>
    <w:p w:rsidR="003A7D54" w:rsidRDefault="003A7D54" w:rsidP="003A7D54">
      <w:pPr>
        <w:spacing w:after="0" w:line="240" w:lineRule="auto"/>
        <w:ind w:left="72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5. सदस्य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माननीय विन्दु कुमार थापा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 xml:space="preserve">सदस्य-गण्डकी प्रदेश सभा </w:t>
      </w:r>
    </w:p>
    <w:p w:rsidR="003A7D54" w:rsidRDefault="003A7D54" w:rsidP="003A7D54">
      <w:pPr>
        <w:spacing w:after="0" w:line="240" w:lineRule="auto"/>
        <w:ind w:left="72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6.</w:t>
      </w:r>
      <w:r w:rsidRPr="00A720ED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सदस्य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श्री मान बहादुर जि.सी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प्रमुख-पोखरा महानगरपालिका </w:t>
      </w:r>
    </w:p>
    <w:p w:rsidR="003A7D54" w:rsidRDefault="003A7D54" w:rsidP="003A7D54">
      <w:pPr>
        <w:spacing w:after="0" w:line="240" w:lineRule="auto"/>
        <w:ind w:left="72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7. सदस्य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सचिव-आन्तरिक मामिला तथा कानून मन्त्रालय </w:t>
      </w:r>
    </w:p>
    <w:p w:rsidR="003A7D54" w:rsidRDefault="003A7D54" w:rsidP="003A7D54">
      <w:pPr>
        <w:spacing w:after="0" w:line="240" w:lineRule="auto"/>
        <w:ind w:left="72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8.</w:t>
      </w:r>
      <w:r w:rsidRPr="00A720ED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सदस्य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सचिव-भौतिक पूर्वाधार विकास मन्त्रालय </w:t>
      </w:r>
    </w:p>
    <w:p w:rsidR="003A7D54" w:rsidRDefault="003A7D54" w:rsidP="003A7D54">
      <w:pPr>
        <w:spacing w:after="0" w:line="240" w:lineRule="auto"/>
        <w:ind w:left="72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9. सदस्य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प्रमुख जिल्ला अधिकारी- कास्की </w:t>
      </w:r>
    </w:p>
    <w:p w:rsidR="003A7D54" w:rsidRDefault="003A7D54" w:rsidP="003A7D54">
      <w:pPr>
        <w:spacing w:after="0" w:line="240" w:lineRule="auto"/>
        <w:ind w:left="72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10. सदस्य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प्रमुख प्रशासकीय अधिकृत- पोखरा महानगरपालिका</w:t>
      </w:r>
    </w:p>
    <w:p w:rsidR="003A7D54" w:rsidRDefault="003A7D54" w:rsidP="003A7D54">
      <w:pPr>
        <w:spacing w:after="0" w:line="240" w:lineRule="auto"/>
        <w:ind w:left="72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11. सदस्य सचिव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सचिव-</w:t>
      </w:r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उद्योग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>पर्यटन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वन तथा वातावरण मन्त्रालय </w:t>
      </w:r>
    </w:p>
    <w:p w:rsidR="003A7D54" w:rsidRPr="008007F1" w:rsidRDefault="003A7D54" w:rsidP="003A7D54">
      <w:pPr>
        <w:spacing w:after="0" w:line="240" w:lineRule="auto"/>
        <w:ind w:left="720"/>
        <w:jc w:val="both"/>
        <w:rPr>
          <w:rFonts w:cs="Kalimati"/>
          <w:sz w:val="10"/>
          <w:szCs w:val="10"/>
          <w:cs/>
        </w:rPr>
      </w:pPr>
    </w:p>
    <w:p w:rsidR="003A7D54" w:rsidRDefault="003A7D54" w:rsidP="003A7D54">
      <w:pPr>
        <w:spacing w:after="120"/>
        <w:ind w:left="360"/>
        <w:jc w:val="both"/>
        <w:rPr>
          <w:rFonts w:cs="Kalimati" w:hint="cs"/>
          <w:szCs w:val="22"/>
        </w:rPr>
      </w:pPr>
      <w:r>
        <w:rPr>
          <w:rFonts w:cs="Kalimati" w:hint="cs"/>
          <w:szCs w:val="22"/>
          <w:cs/>
        </w:rPr>
        <w:t>(ख) समितिले आफ्नो कार्यविधि आँफै बनाउन सक्नेछ।</w:t>
      </w:r>
    </w:p>
    <w:p w:rsidR="003A7D54" w:rsidRDefault="003A7D54" w:rsidP="003A7D54">
      <w:pPr>
        <w:spacing w:after="120"/>
        <w:ind w:left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(ग) समितिको पदावधि काम शुरु गरेको मितिले ६ महिना हुनेछ।</w:t>
      </w:r>
    </w:p>
    <w:p w:rsidR="003A7D54" w:rsidRDefault="003A7D54" w:rsidP="003A7D54">
      <w:pPr>
        <w:spacing w:after="0" w:line="240" w:lineRule="auto"/>
        <w:jc w:val="both"/>
        <w:rPr>
          <w:rFonts w:cs="Kalimati" w:hint="cs"/>
          <w:szCs w:val="22"/>
        </w:rPr>
      </w:pPr>
      <w:r>
        <w:rPr>
          <w:rFonts w:cs="Kalimati" w:hint="cs"/>
          <w:szCs w:val="22"/>
          <w:cs/>
        </w:rPr>
        <w:t xml:space="preserve">6. </w:t>
      </w:r>
      <w:r w:rsidRPr="00501180">
        <w:rPr>
          <w:rFonts w:cs="Kalimati" w:hint="cs"/>
          <w:szCs w:val="22"/>
          <w:cs/>
        </w:rPr>
        <w:t>उद्योग</w:t>
      </w:r>
      <w:r w:rsidRPr="00501180">
        <w:rPr>
          <w:rFonts w:cs="Kalimati"/>
          <w:szCs w:val="22"/>
        </w:rPr>
        <w:t xml:space="preserve">, </w:t>
      </w:r>
      <w:r w:rsidRPr="00501180">
        <w:rPr>
          <w:rFonts w:cs="Kalimati" w:hint="cs"/>
          <w:szCs w:val="22"/>
          <w:cs/>
        </w:rPr>
        <w:t>पर्यटन</w:t>
      </w:r>
      <w:r w:rsidRPr="00501180">
        <w:rPr>
          <w:rFonts w:cs="Kalimati"/>
          <w:szCs w:val="22"/>
        </w:rPr>
        <w:t>,</w:t>
      </w:r>
      <w:r w:rsidRPr="00501180">
        <w:rPr>
          <w:rFonts w:cs="Kalimati" w:hint="cs"/>
          <w:szCs w:val="22"/>
          <w:cs/>
        </w:rPr>
        <w:t xml:space="preserve"> वन तथा वातावरण मन्त्रालयको </w:t>
      </w:r>
      <w:r>
        <w:rPr>
          <w:rFonts w:cs="Kalimati" w:hint="cs"/>
          <w:szCs w:val="22"/>
          <w:cs/>
        </w:rPr>
        <w:t xml:space="preserve">लगानी सम्मेलनका  लागि विज्ञ छनौटको कार्यशर्त स्वीकृत गर्ने </w:t>
      </w:r>
    </w:p>
    <w:p w:rsidR="003A7D54" w:rsidRDefault="003A7D54" w:rsidP="003A7D54">
      <w:pPr>
        <w:spacing w:after="0" w:line="240" w:lineRule="auto"/>
        <w:jc w:val="both"/>
        <w:rPr>
          <w:rFonts w:cs="Kalimati" w:hint="cs"/>
          <w:szCs w:val="22"/>
        </w:rPr>
      </w:pPr>
      <w:r>
        <w:rPr>
          <w:rFonts w:cs="Kalimati" w:hint="cs"/>
          <w:szCs w:val="22"/>
          <w:cs/>
        </w:rPr>
        <w:t xml:space="preserve">   </w:t>
      </w:r>
      <w:r>
        <w:rPr>
          <w:rFonts w:cs="Kalimati" w:hint="cs"/>
          <w:szCs w:val="22"/>
          <w:cs/>
        </w:rPr>
        <w:t xml:space="preserve">सम्बन्धी </w:t>
      </w:r>
      <w:r w:rsidRPr="00501180">
        <w:rPr>
          <w:rFonts w:cs="Kalimati" w:hint="cs"/>
          <w:szCs w:val="22"/>
          <w:cs/>
        </w:rPr>
        <w:t xml:space="preserve">प्रस्तावः- </w:t>
      </w:r>
      <w:r w:rsidRPr="00501180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आर्थिक मामिला तथा योजना मन्त्रालयको  स्वीकृति लिई पुनः पेश गर्ने।</w:t>
      </w:r>
      <w:r w:rsidRPr="00501180">
        <w:rPr>
          <w:rFonts w:cs="Kalimati"/>
          <w:szCs w:val="22"/>
        </w:rPr>
        <w:t>"</w:t>
      </w:r>
    </w:p>
    <w:p w:rsidR="003A7D54" w:rsidRDefault="003A7D54" w:rsidP="003A7D54">
      <w:pPr>
        <w:spacing w:after="0" w:line="240" w:lineRule="auto"/>
        <w:jc w:val="both"/>
        <w:rPr>
          <w:rFonts w:cs="Kalimati"/>
          <w:szCs w:val="22"/>
        </w:rPr>
      </w:pPr>
      <w:bookmarkStart w:id="0" w:name="_GoBack"/>
      <w:bookmarkEnd w:id="0"/>
    </w:p>
    <w:p w:rsidR="003A7D54" w:rsidRDefault="003A7D54" w:rsidP="003A7D54">
      <w:pPr>
        <w:spacing w:after="0" w:line="240" w:lineRule="auto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7. सामाजिक</w:t>
      </w:r>
      <w:r w:rsidRPr="00501180">
        <w:rPr>
          <w:rFonts w:cs="Kalimati" w:hint="cs"/>
          <w:szCs w:val="22"/>
          <w:cs/>
        </w:rPr>
        <w:t xml:space="preserve"> विकास मन्त्रालयको </w:t>
      </w:r>
      <w:r>
        <w:rPr>
          <w:rFonts w:cs="Kalimati" w:hint="cs"/>
          <w:szCs w:val="22"/>
          <w:cs/>
        </w:rPr>
        <w:t xml:space="preserve">व्यवसायिक तथा सीप विकास तालिम  केन्द्रहरुको अस्थायी दरबन्दी स्वीकृत गर्ने सम्बन्धी </w:t>
      </w:r>
      <w:r w:rsidRPr="00501180">
        <w:rPr>
          <w:rFonts w:cs="Kalimati" w:hint="cs"/>
          <w:szCs w:val="22"/>
          <w:cs/>
        </w:rPr>
        <w:t>प्रस्तावः-</w:t>
      </w:r>
      <w:r>
        <w:rPr>
          <w:rFonts w:cs="Kalimati" w:hint="cs"/>
          <w:szCs w:val="22"/>
          <w:cs/>
        </w:rPr>
        <w:t xml:space="preserve"> </w:t>
      </w:r>
      <w:r w:rsidRPr="00501180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निर्णय हुनुपर्ने व्यहोरा खण्डको (१) मा</w:t>
      </w:r>
      <w:r>
        <w:rPr>
          <w:rFonts w:cs="Kalimati" w:hint="cs"/>
          <w:szCs w:val="22"/>
          <w:cs/>
        </w:rPr>
        <w:t xml:space="preserve"> 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व्यवसायिक तथा सीप विकास तालिम केन्द्रहरु पर्वत र कास्कीको चालु आ.व.2075/76 को लागि देहाय  बमोजिम जम्मा 23 जनाको अस्थायी दरबन्दी स्वीकृत गर्ने।</w:t>
      </w:r>
      <w:r>
        <w:rPr>
          <w:rFonts w:cs="Kalimati"/>
          <w:szCs w:val="22"/>
        </w:rPr>
        <w:t xml:space="preserve">" </w:t>
      </w:r>
      <w:r>
        <w:rPr>
          <w:rFonts w:cs="Kalimati" w:hint="cs"/>
          <w:szCs w:val="22"/>
          <w:cs/>
        </w:rPr>
        <w:t xml:space="preserve">भन्ने वाक्यांश राखी अन्य </w:t>
      </w:r>
      <w:r w:rsidRPr="00501180">
        <w:rPr>
          <w:rFonts w:cs="Kalimati" w:hint="cs"/>
          <w:szCs w:val="22"/>
          <w:cs/>
        </w:rPr>
        <w:t>प्रस्तावमा लेखिए बमोजिम गर्ने।</w:t>
      </w:r>
      <w:r w:rsidRPr="00501180">
        <w:rPr>
          <w:rFonts w:cs="Kalimati"/>
          <w:szCs w:val="22"/>
        </w:rPr>
        <w:t>"</w:t>
      </w:r>
    </w:p>
    <w:p w:rsidR="00441E18" w:rsidRPr="00D431BA" w:rsidRDefault="00441E18" w:rsidP="003A7D54">
      <w:pPr>
        <w:autoSpaceDE w:val="0"/>
        <w:autoSpaceDN w:val="0"/>
        <w:adjustRightInd w:val="0"/>
        <w:spacing w:after="0"/>
        <w:ind w:left="360" w:right="-418" w:hanging="360"/>
        <w:rPr>
          <w:rFonts w:cs="Kalimati"/>
          <w:szCs w:val="22"/>
        </w:rPr>
      </w:pP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</w:p>
    <w:p w:rsidR="00441E18" w:rsidRPr="00A644F9" w:rsidRDefault="00441E18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Cs w:val="22"/>
          <w:u w:val="single"/>
        </w:rPr>
      </w:pPr>
    </w:p>
    <w:p w:rsidR="002C7DD4" w:rsidRPr="008202F4" w:rsidRDefault="002C7DD4" w:rsidP="00441E18">
      <w:pPr>
        <w:spacing w:after="120"/>
        <w:jc w:val="both"/>
        <w:rPr>
          <w:rFonts w:cs="Kalimati"/>
          <w:sz w:val="4"/>
          <w:szCs w:val="4"/>
        </w:rPr>
      </w:pPr>
    </w:p>
    <w:sectPr w:rsidR="002C7DD4" w:rsidRPr="008202F4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B4" w:rsidRDefault="00936FB4" w:rsidP="001B26BE">
      <w:pPr>
        <w:spacing w:after="0" w:line="240" w:lineRule="auto"/>
      </w:pPr>
      <w:r>
        <w:separator/>
      </w:r>
    </w:p>
  </w:endnote>
  <w:endnote w:type="continuationSeparator" w:id="0">
    <w:p w:rsidR="00936FB4" w:rsidRDefault="00936FB4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B4" w:rsidRDefault="00936FB4" w:rsidP="001B26BE">
      <w:pPr>
        <w:spacing w:after="0" w:line="240" w:lineRule="auto"/>
      </w:pPr>
      <w:r>
        <w:separator/>
      </w:r>
    </w:p>
  </w:footnote>
  <w:footnote w:type="continuationSeparator" w:id="0">
    <w:p w:rsidR="00936FB4" w:rsidRDefault="00936FB4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1E"/>
    <w:rsid w:val="0008593B"/>
    <w:rsid w:val="000A0A44"/>
    <w:rsid w:val="000C065D"/>
    <w:rsid w:val="000F79DB"/>
    <w:rsid w:val="001B26BE"/>
    <w:rsid w:val="001E4DF3"/>
    <w:rsid w:val="001F0024"/>
    <w:rsid w:val="00216B19"/>
    <w:rsid w:val="00235318"/>
    <w:rsid w:val="002431C6"/>
    <w:rsid w:val="002717A0"/>
    <w:rsid w:val="0029486A"/>
    <w:rsid w:val="002A5252"/>
    <w:rsid w:val="002C7DD4"/>
    <w:rsid w:val="00306A84"/>
    <w:rsid w:val="00346660"/>
    <w:rsid w:val="00355713"/>
    <w:rsid w:val="003560E3"/>
    <w:rsid w:val="003643C4"/>
    <w:rsid w:val="00364687"/>
    <w:rsid w:val="003A421E"/>
    <w:rsid w:val="003A6E02"/>
    <w:rsid w:val="003A7D54"/>
    <w:rsid w:val="003D065B"/>
    <w:rsid w:val="003D4265"/>
    <w:rsid w:val="00430DC9"/>
    <w:rsid w:val="00441E18"/>
    <w:rsid w:val="0046646E"/>
    <w:rsid w:val="00545A61"/>
    <w:rsid w:val="005709F6"/>
    <w:rsid w:val="00590C88"/>
    <w:rsid w:val="005970E6"/>
    <w:rsid w:val="005C111C"/>
    <w:rsid w:val="005E37FC"/>
    <w:rsid w:val="0060493A"/>
    <w:rsid w:val="00622718"/>
    <w:rsid w:val="0067350A"/>
    <w:rsid w:val="00683D0F"/>
    <w:rsid w:val="00687B20"/>
    <w:rsid w:val="006902B6"/>
    <w:rsid w:val="00692D52"/>
    <w:rsid w:val="006D19F3"/>
    <w:rsid w:val="00710725"/>
    <w:rsid w:val="00712D85"/>
    <w:rsid w:val="00721143"/>
    <w:rsid w:val="0077711E"/>
    <w:rsid w:val="0078366E"/>
    <w:rsid w:val="007E79B1"/>
    <w:rsid w:val="007F424D"/>
    <w:rsid w:val="008202F4"/>
    <w:rsid w:val="00843512"/>
    <w:rsid w:val="00877AA3"/>
    <w:rsid w:val="008B7229"/>
    <w:rsid w:val="008D21F1"/>
    <w:rsid w:val="008D7292"/>
    <w:rsid w:val="009258F3"/>
    <w:rsid w:val="00936FB4"/>
    <w:rsid w:val="00980BCF"/>
    <w:rsid w:val="00987D06"/>
    <w:rsid w:val="009E2AE8"/>
    <w:rsid w:val="009F0932"/>
    <w:rsid w:val="009F5869"/>
    <w:rsid w:val="009F6491"/>
    <w:rsid w:val="00A349E3"/>
    <w:rsid w:val="00A37196"/>
    <w:rsid w:val="00A429F5"/>
    <w:rsid w:val="00A644F9"/>
    <w:rsid w:val="00A66DA1"/>
    <w:rsid w:val="00A74F29"/>
    <w:rsid w:val="00AC7D61"/>
    <w:rsid w:val="00AF2D35"/>
    <w:rsid w:val="00B211A2"/>
    <w:rsid w:val="00B77ABB"/>
    <w:rsid w:val="00B90863"/>
    <w:rsid w:val="00BA32C6"/>
    <w:rsid w:val="00BA35B2"/>
    <w:rsid w:val="00BA51AC"/>
    <w:rsid w:val="00BA598C"/>
    <w:rsid w:val="00BA778B"/>
    <w:rsid w:val="00C03E36"/>
    <w:rsid w:val="00C0750C"/>
    <w:rsid w:val="00C10BA8"/>
    <w:rsid w:val="00CA1A78"/>
    <w:rsid w:val="00CA7711"/>
    <w:rsid w:val="00CC12FD"/>
    <w:rsid w:val="00CD1DE0"/>
    <w:rsid w:val="00CE1938"/>
    <w:rsid w:val="00D15412"/>
    <w:rsid w:val="00D213D7"/>
    <w:rsid w:val="00D67B9F"/>
    <w:rsid w:val="00D96FB2"/>
    <w:rsid w:val="00DD78C0"/>
    <w:rsid w:val="00DF7153"/>
    <w:rsid w:val="00E3431D"/>
    <w:rsid w:val="00E37968"/>
    <w:rsid w:val="00E64208"/>
    <w:rsid w:val="00E9644A"/>
    <w:rsid w:val="00EA6B15"/>
    <w:rsid w:val="00EE6331"/>
    <w:rsid w:val="00EF6131"/>
    <w:rsid w:val="00F559F2"/>
    <w:rsid w:val="00F56B17"/>
    <w:rsid w:val="00FA7EE4"/>
    <w:rsid w:val="00FB2AA4"/>
    <w:rsid w:val="00FC1467"/>
    <w:rsid w:val="00FE068A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EE9F-33C1-4916-88CF-450E1D8B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134</cp:revision>
  <cp:lastPrinted>2018-12-13T09:41:00Z</cp:lastPrinted>
  <dcterms:created xsi:type="dcterms:W3CDTF">2018-12-12T08:03:00Z</dcterms:created>
  <dcterms:modified xsi:type="dcterms:W3CDTF">2019-01-24T09:21:00Z</dcterms:modified>
</cp:coreProperties>
</file>