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43" w:rsidRPr="00A644F9" w:rsidRDefault="00721143" w:rsidP="00721143">
      <w:pPr>
        <w:pStyle w:val="Header"/>
        <w:tabs>
          <w:tab w:val="clear" w:pos="9360"/>
          <w:tab w:val="right" w:pos="9990"/>
        </w:tabs>
        <w:ind w:left="720"/>
        <w:rPr>
          <w:rFonts w:cs="Kalimati"/>
          <w:b/>
          <w:bCs/>
          <w:szCs w:val="22"/>
          <w:u w:val="single"/>
        </w:rPr>
      </w:pPr>
      <w:r w:rsidRPr="00A644F9">
        <w:rPr>
          <w:rFonts w:cs="Kalimati" w:hint="cs"/>
          <w:color w:val="000000" w:themeColor="text1"/>
          <w:szCs w:val="22"/>
          <w:cs/>
        </w:rPr>
        <w:tab/>
      </w:r>
      <w:r w:rsidR="003560E3" w:rsidRPr="00A644F9">
        <w:rPr>
          <w:rFonts w:cs="Kalimati" w:hint="cs"/>
          <w:b/>
          <w:bCs/>
          <w:szCs w:val="22"/>
          <w:u w:val="single"/>
          <w:cs/>
        </w:rPr>
        <w:t>मिति २०७५।0९</w:t>
      </w:r>
      <w:r w:rsidRPr="00A644F9">
        <w:rPr>
          <w:rFonts w:cs="Kalimati" w:hint="cs"/>
          <w:b/>
          <w:bCs/>
          <w:szCs w:val="22"/>
          <w:u w:val="single"/>
          <w:cs/>
        </w:rPr>
        <w:t>।</w:t>
      </w:r>
      <w:r w:rsidR="001F0024">
        <w:rPr>
          <w:rFonts w:cs="Kalimati" w:hint="cs"/>
          <w:b/>
          <w:bCs/>
          <w:szCs w:val="22"/>
          <w:u w:val="single"/>
          <w:cs/>
        </w:rPr>
        <w:t>25</w:t>
      </w:r>
      <w:r w:rsidRPr="00A644F9">
        <w:rPr>
          <w:rFonts w:cs="Kalimati" w:hint="cs"/>
          <w:b/>
          <w:bCs/>
          <w:szCs w:val="22"/>
          <w:u w:val="single"/>
          <w:cs/>
        </w:rPr>
        <w:t xml:space="preserve"> मा बसेको प्रदेश मन्त्रिपरिषदको बैठकको निर्णय</w:t>
      </w:r>
    </w:p>
    <w:p w:rsidR="002C7DD4" w:rsidRPr="008202F4" w:rsidRDefault="002C7DD4" w:rsidP="00A644F9">
      <w:pPr>
        <w:spacing w:after="120"/>
        <w:ind w:left="547" w:hanging="547"/>
        <w:jc w:val="both"/>
        <w:rPr>
          <w:rFonts w:cs="Kalimati"/>
          <w:sz w:val="4"/>
          <w:szCs w:val="4"/>
        </w:rPr>
      </w:pPr>
    </w:p>
    <w:p w:rsidR="001F0024" w:rsidRPr="00614726" w:rsidRDefault="001F0024" w:rsidP="001F0024">
      <w:pPr>
        <w:pStyle w:val="ListParagraph"/>
        <w:numPr>
          <w:ilvl w:val="0"/>
          <w:numId w:val="1"/>
        </w:numPr>
        <w:spacing w:after="120"/>
        <w:jc w:val="both"/>
        <w:rPr>
          <w:rFonts w:cs="Kalimati"/>
          <w:szCs w:val="22"/>
          <w:cs/>
        </w:rPr>
      </w:pPr>
      <w:r w:rsidRPr="00614726">
        <w:rPr>
          <w:rFonts w:cs="Kalimati" w:hint="cs"/>
          <w:szCs w:val="22"/>
          <w:cs/>
        </w:rPr>
        <w:t>मुख्यमन्त्री तथा मन्त्रिपरिषद्को कार्यालयको सामाजिक विकास मन्त्रालयको स्थानीय तहसँग सहकार्य गरी कम्तिमा एक एक वटा जेष्ठ नागरिक दिवा सेवा केन्द्र स्थापना र सञ्चालन गर्न अनुदान उपलब्ध गराउने सम्बन्धी कार्यविधि, 2075 मा प्रशासन तथा विधेयक समितिको प्रतिवेदन बमोजिम परिमार्जित कार्यविधि स्वीकृत गर्ने सम्बन्धी प्रस्ताव-</w:t>
      </w:r>
      <w:r w:rsidRPr="00614726">
        <w:rPr>
          <w:rFonts w:cs="Kalimati"/>
          <w:szCs w:val="22"/>
        </w:rPr>
        <w:t>"</w:t>
      </w:r>
      <w:r w:rsidRPr="00614726">
        <w:rPr>
          <w:rFonts w:cs="Kalimati" w:hint="cs"/>
          <w:szCs w:val="22"/>
          <w:cs/>
        </w:rPr>
        <w:t xml:space="preserve"> पेश भए बमोजिम स्वीकृत गर्ने।</w:t>
      </w:r>
      <w:r w:rsidRPr="00614726">
        <w:rPr>
          <w:rFonts w:cs="Kalimati"/>
          <w:szCs w:val="22"/>
        </w:rPr>
        <w:t>"</w:t>
      </w:r>
    </w:p>
    <w:p w:rsidR="001F0024" w:rsidRPr="00614726" w:rsidRDefault="001F0024" w:rsidP="001F0024">
      <w:pPr>
        <w:pStyle w:val="ListParagraph"/>
        <w:numPr>
          <w:ilvl w:val="0"/>
          <w:numId w:val="1"/>
        </w:numPr>
        <w:spacing w:after="120"/>
        <w:jc w:val="both"/>
        <w:rPr>
          <w:rFonts w:cs="Kalimati"/>
          <w:szCs w:val="22"/>
        </w:rPr>
      </w:pPr>
      <w:r w:rsidRPr="00614726">
        <w:rPr>
          <w:rFonts w:cs="Kalimati" w:hint="cs"/>
          <w:szCs w:val="22"/>
          <w:cs/>
        </w:rPr>
        <w:t>मुख्यमन्त्री तथा मन्त्रिपरिषद्को कार्यालयको उद्योग, पर्यटन, वन तथा वातावरण मन्त्रालयको वन तथा जलाधार व्यवस्थापन नीति, 2075 मा आर्थिक, सामाजिक तथा पूर्वाधार समितिको प्रतिवेदन बमोजिम परिमार्जित कार्यविधि स्वीकृति गर्ने सम्बन्धी प्रस्ताव-</w:t>
      </w:r>
      <w:r w:rsidRPr="00614726">
        <w:rPr>
          <w:rFonts w:cs="Kalimati"/>
          <w:szCs w:val="22"/>
        </w:rPr>
        <w:t>"</w:t>
      </w:r>
      <w:r w:rsidRPr="00614726">
        <w:rPr>
          <w:rFonts w:cs="Kalimati" w:hint="cs"/>
          <w:szCs w:val="22"/>
          <w:cs/>
        </w:rPr>
        <w:t>पेश भए बमोजिम स्वीकृत गर्ने।</w:t>
      </w:r>
      <w:r w:rsidRPr="00614726">
        <w:rPr>
          <w:rFonts w:cs="Kalimati"/>
          <w:szCs w:val="22"/>
        </w:rPr>
        <w:t>"</w:t>
      </w:r>
    </w:p>
    <w:p w:rsidR="001F0024" w:rsidRPr="009644A6" w:rsidRDefault="001F0024" w:rsidP="001F0024">
      <w:pPr>
        <w:pStyle w:val="ListParagraph"/>
        <w:numPr>
          <w:ilvl w:val="0"/>
          <w:numId w:val="1"/>
        </w:numPr>
        <w:spacing w:after="120"/>
        <w:jc w:val="both"/>
        <w:rPr>
          <w:rFonts w:cs="Kalimati"/>
          <w:szCs w:val="22"/>
          <w:cs/>
        </w:rPr>
      </w:pPr>
      <w:r w:rsidRPr="009644A6">
        <w:rPr>
          <w:rFonts w:cs="Kalimati" w:hint="cs"/>
          <w:szCs w:val="22"/>
          <w:cs/>
        </w:rPr>
        <w:t xml:space="preserve">मुख्यमन्त्री तथा मन्त्रिपरिषद्को कार्यालयको चीनको हेनान प्रान्तसँग भगिनी सम्बन्ध कायम गर्न </w:t>
      </w:r>
      <w:proofErr w:type="spellStart"/>
      <w:r w:rsidRPr="00264BD6">
        <w:rPr>
          <w:rFonts w:cs="Kalimati"/>
          <w:sz w:val="24"/>
          <w:szCs w:val="24"/>
        </w:rPr>
        <w:t>MOU</w:t>
      </w:r>
      <w:proofErr w:type="spellEnd"/>
      <w:r w:rsidRPr="00264BD6">
        <w:rPr>
          <w:rFonts w:cs="Kalimati"/>
          <w:sz w:val="24"/>
          <w:szCs w:val="24"/>
        </w:rPr>
        <w:t xml:space="preserve"> </w:t>
      </w:r>
      <w:r w:rsidRPr="00264BD6">
        <w:rPr>
          <w:rFonts w:cs="Kalimati" w:hint="cs"/>
          <w:sz w:val="24"/>
          <w:szCs w:val="24"/>
          <w:cs/>
        </w:rPr>
        <w:t xml:space="preserve"> </w:t>
      </w:r>
      <w:r w:rsidRPr="00264BD6">
        <w:rPr>
          <w:rFonts w:cs="Kalimati"/>
          <w:sz w:val="24"/>
          <w:szCs w:val="24"/>
        </w:rPr>
        <w:t xml:space="preserve">(Memorandum of Understanding) </w:t>
      </w:r>
      <w:r w:rsidRPr="009644A6">
        <w:rPr>
          <w:rFonts w:cs="Kalimati" w:hint="cs"/>
          <w:szCs w:val="22"/>
          <w:cs/>
        </w:rPr>
        <w:t>गर्ने सन्दर्भमा आयोजित कार्यक्रममा भएको अतिथि सत्कार खर्च रु. 5,32,000।-</w:t>
      </w:r>
      <w:r w:rsidRPr="009644A6">
        <w:rPr>
          <w:rFonts w:cs="Kalimati"/>
          <w:szCs w:val="22"/>
        </w:rPr>
        <w:t>(</w:t>
      </w:r>
      <w:r w:rsidRPr="009644A6">
        <w:rPr>
          <w:rFonts w:cs="Kalimati" w:hint="cs"/>
          <w:szCs w:val="22"/>
          <w:cs/>
        </w:rPr>
        <w:t xml:space="preserve">अक्षेरुपी पाँच लाख बत्तीस हजार मात्र </w:t>
      </w:r>
      <w:r w:rsidRPr="009644A6">
        <w:rPr>
          <w:rFonts w:cs="Kalimati"/>
          <w:szCs w:val="22"/>
        </w:rPr>
        <w:t>)</w:t>
      </w:r>
      <w:r w:rsidRPr="009644A6">
        <w:rPr>
          <w:rFonts w:cs="Kalimati" w:hint="cs"/>
          <w:szCs w:val="22"/>
          <w:cs/>
        </w:rPr>
        <w:t xml:space="preserve"> </w:t>
      </w:r>
      <w:r>
        <w:rPr>
          <w:rFonts w:cs="Kalimati" w:hint="cs"/>
          <w:szCs w:val="22"/>
          <w:cs/>
        </w:rPr>
        <w:t xml:space="preserve">स्वीकृत गरिएकोले सो कार्यालयको बजेट उपशीर्षक नं. 704313123 चालु खर्चको खर्च शिर्षक नं.22711 विविध खर्च शीर्षकमा समावेश हुने गरी </w:t>
      </w:r>
      <w:r w:rsidRPr="009644A6">
        <w:rPr>
          <w:rFonts w:cs="Kalimati" w:hint="cs"/>
          <w:szCs w:val="22"/>
          <w:cs/>
        </w:rPr>
        <w:t xml:space="preserve">आर्थिक मामिला तथा योजना मन्त्रालयको अर्थ विविध शीर्षकबाट </w:t>
      </w:r>
      <w:r>
        <w:rPr>
          <w:rFonts w:cs="Kalimati" w:hint="cs"/>
          <w:szCs w:val="22"/>
          <w:cs/>
        </w:rPr>
        <w:t xml:space="preserve">माग गरी </w:t>
      </w:r>
      <w:r w:rsidRPr="009644A6">
        <w:rPr>
          <w:rFonts w:cs="Kalimati" w:hint="cs"/>
          <w:szCs w:val="22"/>
          <w:cs/>
        </w:rPr>
        <w:t>भुक्तानी दिन</w:t>
      </w:r>
      <w:r>
        <w:rPr>
          <w:rFonts w:cs="Kalimati" w:hint="cs"/>
          <w:szCs w:val="22"/>
          <w:cs/>
        </w:rPr>
        <w:t>े</w:t>
      </w:r>
      <w:r w:rsidRPr="009644A6">
        <w:rPr>
          <w:rFonts w:cs="Kalimati" w:hint="cs"/>
          <w:szCs w:val="22"/>
          <w:cs/>
        </w:rPr>
        <w:t xml:space="preserve"> ।</w:t>
      </w:r>
    </w:p>
    <w:p w:rsidR="001F0024" w:rsidRPr="001F0024" w:rsidRDefault="001F0024" w:rsidP="001F0024">
      <w:pPr>
        <w:pStyle w:val="ListParagraph"/>
        <w:numPr>
          <w:ilvl w:val="0"/>
          <w:numId w:val="1"/>
        </w:numPr>
        <w:spacing w:after="120"/>
        <w:jc w:val="both"/>
        <w:rPr>
          <w:rFonts w:cs="Kalimati"/>
          <w:szCs w:val="22"/>
        </w:rPr>
      </w:pPr>
      <w:r w:rsidRPr="001F0024">
        <w:rPr>
          <w:rFonts w:cs="Kalimati" w:hint="cs"/>
          <w:szCs w:val="22"/>
          <w:cs/>
        </w:rPr>
        <w:t>मुख्यमन्त्री तथा मन्त्रिपरिषद्को कार्यालयबाट स्थानीय सरकार ऐन</w:t>
      </w:r>
      <w:r w:rsidRPr="001F0024">
        <w:rPr>
          <w:rFonts w:cs="Kalimati"/>
          <w:szCs w:val="22"/>
        </w:rPr>
        <w:t>,</w:t>
      </w:r>
      <w:r w:rsidRPr="001F0024">
        <w:rPr>
          <w:rFonts w:cs="Kalimati" w:hint="cs"/>
          <w:szCs w:val="22"/>
          <w:cs/>
        </w:rPr>
        <w:t xml:space="preserve"> 2074 को दफा १०५(४) को व्यवस्था अनुसार मिति 2075 साल मंसिर ११ र १२ गते आयोजित प्रदेश समन्वय परिषद्को बैठकमा भएको खर्च रु.20</w:t>
      </w:r>
      <w:r w:rsidRPr="001F0024">
        <w:rPr>
          <w:rFonts w:cs="Kalimati"/>
          <w:szCs w:val="22"/>
        </w:rPr>
        <w:t>,</w:t>
      </w:r>
      <w:r w:rsidRPr="001F0024">
        <w:rPr>
          <w:rFonts w:cs="Kalimati" w:hint="cs"/>
          <w:szCs w:val="22"/>
          <w:cs/>
        </w:rPr>
        <w:t>00</w:t>
      </w:r>
      <w:r w:rsidRPr="001F0024">
        <w:rPr>
          <w:rFonts w:cs="Kalimati"/>
          <w:szCs w:val="22"/>
        </w:rPr>
        <w:t>,</w:t>
      </w:r>
      <w:r w:rsidRPr="001F0024">
        <w:rPr>
          <w:rFonts w:cs="Kalimati" w:hint="cs"/>
          <w:szCs w:val="22"/>
          <w:cs/>
        </w:rPr>
        <w:t>000।(अक्षेरुपी बीस लाख मात्र) स्वीकृत गरी सो कार्यक्रमका लागि भएको खर्च शीर्षक नं.22522 को प्रदेश संघ समन्वय परिषद बैठक शीर्षकमा प्राप्त विनियोजन रकम रु. 15</w:t>
      </w:r>
      <w:r w:rsidRPr="001F0024">
        <w:rPr>
          <w:rFonts w:cs="Kalimati"/>
          <w:szCs w:val="22"/>
        </w:rPr>
        <w:t>,</w:t>
      </w:r>
      <w:r w:rsidRPr="001F0024">
        <w:rPr>
          <w:rFonts w:cs="Kalimati" w:hint="cs"/>
          <w:szCs w:val="22"/>
          <w:cs/>
        </w:rPr>
        <w:t>00</w:t>
      </w:r>
      <w:r w:rsidRPr="001F0024">
        <w:rPr>
          <w:rFonts w:cs="Kalimati"/>
          <w:szCs w:val="22"/>
        </w:rPr>
        <w:t>,</w:t>
      </w:r>
      <w:r w:rsidRPr="001F0024">
        <w:rPr>
          <w:rFonts w:cs="Kalimati" w:hint="cs"/>
          <w:szCs w:val="22"/>
          <w:cs/>
        </w:rPr>
        <w:t>000।(अक्षरुपी पन्ध्र लाख मात्र) बाट नपुग भएकोले सो नपुग भएको रकम रु. 5,00,000।-</w:t>
      </w:r>
      <w:r w:rsidRPr="001F0024">
        <w:rPr>
          <w:rFonts w:cs="Kalimati"/>
          <w:szCs w:val="22"/>
        </w:rPr>
        <w:t>(</w:t>
      </w:r>
      <w:r w:rsidRPr="001F0024">
        <w:rPr>
          <w:rFonts w:cs="Kalimati" w:hint="cs"/>
          <w:szCs w:val="22"/>
          <w:cs/>
        </w:rPr>
        <w:t>अक्षेरुपी पाँच लाख मात्र</w:t>
      </w:r>
      <w:r w:rsidRPr="001F0024">
        <w:rPr>
          <w:rFonts w:cs="Kalimati"/>
          <w:szCs w:val="22"/>
        </w:rPr>
        <w:t>)</w:t>
      </w:r>
      <w:r w:rsidRPr="001F0024">
        <w:rPr>
          <w:rFonts w:cs="Kalimati" w:hint="cs"/>
          <w:szCs w:val="22"/>
          <w:cs/>
        </w:rPr>
        <w:t xml:space="preserve"> आर्थिक मामिला तथा योजना मन्त्रालयको अर्थ विविध शीर्षकबाट माग गरी भुक्तानी दिने ।</w:t>
      </w:r>
    </w:p>
    <w:p w:rsidR="001F0024" w:rsidRPr="00614726" w:rsidRDefault="001F0024" w:rsidP="001F00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Kalimati"/>
          <w:szCs w:val="22"/>
        </w:rPr>
      </w:pPr>
      <w:r w:rsidRPr="00614726">
        <w:rPr>
          <w:rFonts w:cs="Kalimati" w:hint="cs"/>
          <w:szCs w:val="22"/>
          <w:cs/>
        </w:rPr>
        <w:t xml:space="preserve">आन्तरिक मामिला तथा कानून मन्त्रालयको </w:t>
      </w:r>
      <w:r>
        <w:rPr>
          <w:rFonts w:cs="Kalimati" w:hint="cs"/>
          <w:szCs w:val="22"/>
          <w:cs/>
        </w:rPr>
        <w:t>माघी पर्व</w:t>
      </w:r>
      <w:r>
        <w:rPr>
          <w:rFonts w:cs="Kalimati"/>
          <w:szCs w:val="22"/>
        </w:rPr>
        <w:t xml:space="preserve"> (</w:t>
      </w:r>
      <w:r w:rsidRPr="00614726">
        <w:rPr>
          <w:rFonts w:cs="Kalimati" w:hint="cs"/>
          <w:szCs w:val="22"/>
          <w:cs/>
        </w:rPr>
        <w:t>माघे स</w:t>
      </w:r>
      <w:r>
        <w:rPr>
          <w:rFonts w:cs="Kalimati" w:hint="cs"/>
          <w:szCs w:val="22"/>
          <w:cs/>
        </w:rPr>
        <w:t>ं</w:t>
      </w:r>
      <w:r w:rsidRPr="00614726">
        <w:rPr>
          <w:rFonts w:cs="Kalimati" w:hint="cs"/>
          <w:szCs w:val="22"/>
          <w:cs/>
        </w:rPr>
        <w:t>क्रान्ति</w:t>
      </w:r>
      <w:r>
        <w:rPr>
          <w:rFonts w:cs="Kalimati"/>
          <w:szCs w:val="22"/>
        </w:rPr>
        <w:t xml:space="preserve">) </w:t>
      </w:r>
      <w:r w:rsidRPr="00614726">
        <w:rPr>
          <w:rFonts w:cs="Kalimati" w:hint="cs"/>
          <w:szCs w:val="22"/>
          <w:cs/>
        </w:rPr>
        <w:t xml:space="preserve">का दिन सार्वजनिक विदा दिने सम्बन्धी प्रस्तावः- </w:t>
      </w:r>
      <w:r w:rsidRPr="00614726">
        <w:rPr>
          <w:rFonts w:cs="Kalimati"/>
          <w:szCs w:val="22"/>
        </w:rPr>
        <w:t>"</w:t>
      </w:r>
      <w:r w:rsidRPr="00614726">
        <w:rPr>
          <w:rFonts w:cs="Kalimati" w:hint="cs"/>
          <w:szCs w:val="22"/>
          <w:cs/>
        </w:rPr>
        <w:t>प्रस्तावमा लेखिए बमोजिम गर्ने।</w:t>
      </w:r>
      <w:r w:rsidRPr="00614726">
        <w:rPr>
          <w:rFonts w:cs="Kalimati"/>
          <w:szCs w:val="22"/>
        </w:rPr>
        <w:t>"</w:t>
      </w:r>
    </w:p>
    <w:p w:rsidR="001F0024" w:rsidRPr="00614726" w:rsidRDefault="001F0024" w:rsidP="001F00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Kalimati"/>
          <w:szCs w:val="22"/>
        </w:rPr>
      </w:pPr>
      <w:r w:rsidRPr="00614726">
        <w:rPr>
          <w:rFonts w:cs="Kalimati" w:hint="cs"/>
          <w:szCs w:val="22"/>
          <w:cs/>
        </w:rPr>
        <w:t>आर्थिक मामिला तथा योजना मन्त्रालयको खर्चको मापदण्ड</w:t>
      </w:r>
      <w:r w:rsidRPr="00614726">
        <w:rPr>
          <w:rFonts w:cs="Kalimati"/>
          <w:szCs w:val="22"/>
        </w:rPr>
        <w:t xml:space="preserve">  </w:t>
      </w:r>
      <w:r w:rsidRPr="00614726">
        <w:rPr>
          <w:rFonts w:cs="Kalimati" w:hint="cs"/>
          <w:szCs w:val="22"/>
          <w:cs/>
        </w:rPr>
        <w:t>2075 स्वीकृत गर्ने सम्बन्धी प्रस्तावः-</w:t>
      </w:r>
      <w:r w:rsidRPr="00614726">
        <w:rPr>
          <w:rFonts w:cs="Kalimati"/>
          <w:szCs w:val="22"/>
        </w:rPr>
        <w:t>"</w:t>
      </w:r>
      <w:r w:rsidRPr="00614726">
        <w:rPr>
          <w:rFonts w:cs="Kalimati" w:hint="cs"/>
          <w:szCs w:val="22"/>
          <w:cs/>
        </w:rPr>
        <w:t>छलफल गरी पुन</w:t>
      </w:r>
      <w:r w:rsidRPr="00614726">
        <w:rPr>
          <w:rFonts w:cs="Kalimati"/>
          <w:szCs w:val="22"/>
        </w:rPr>
        <w:t>:</w:t>
      </w:r>
      <w:r w:rsidRPr="00614726">
        <w:rPr>
          <w:rFonts w:cs="Kalimati" w:hint="cs"/>
          <w:szCs w:val="22"/>
          <w:cs/>
        </w:rPr>
        <w:t xml:space="preserve"> पेश गर्ने ।</w:t>
      </w:r>
      <w:r w:rsidRPr="00614726">
        <w:rPr>
          <w:rFonts w:cs="Kalimati"/>
          <w:szCs w:val="22"/>
        </w:rPr>
        <w:t>"</w:t>
      </w:r>
    </w:p>
    <w:p w:rsidR="001F0024" w:rsidRPr="00614726" w:rsidRDefault="001F0024" w:rsidP="001F0024">
      <w:pPr>
        <w:pStyle w:val="ListParagraph"/>
        <w:numPr>
          <w:ilvl w:val="0"/>
          <w:numId w:val="1"/>
        </w:numPr>
        <w:spacing w:after="120"/>
        <w:jc w:val="both"/>
        <w:rPr>
          <w:rFonts w:cs="Kalimati"/>
          <w:szCs w:val="22"/>
        </w:rPr>
      </w:pPr>
      <w:r w:rsidRPr="00614726">
        <w:rPr>
          <w:rFonts w:cs="Kalimati" w:hint="cs"/>
          <w:szCs w:val="22"/>
          <w:cs/>
        </w:rPr>
        <w:t>उद्योग</w:t>
      </w:r>
      <w:r w:rsidRPr="00614726">
        <w:rPr>
          <w:rFonts w:cs="Kalimati"/>
          <w:szCs w:val="22"/>
        </w:rPr>
        <w:t xml:space="preserve">, </w:t>
      </w:r>
      <w:r w:rsidRPr="00614726">
        <w:rPr>
          <w:rFonts w:cs="Kalimati" w:hint="cs"/>
          <w:szCs w:val="22"/>
          <w:cs/>
        </w:rPr>
        <w:t>पर्यटन</w:t>
      </w:r>
      <w:r w:rsidRPr="00614726">
        <w:rPr>
          <w:rFonts w:cs="Kalimati"/>
          <w:szCs w:val="22"/>
        </w:rPr>
        <w:t>,</w:t>
      </w:r>
      <w:r w:rsidRPr="00614726">
        <w:rPr>
          <w:rFonts w:cs="Kalimati" w:hint="cs"/>
          <w:szCs w:val="22"/>
          <w:cs/>
        </w:rPr>
        <w:t xml:space="preserve"> वन तथा वातावरण मन्त्रालयको गण्डकी प्रदेशमा पेट्रोलियम पदार्थ भण्डारणको लागि जग्गा छनौट सम्बन्धी प्रतिवेदनमा उल्लेखित जग्गा नेपाल सरकारमा सिफारिश गरी पठाउने सम्बन्धी  प्रस्तावः- </w:t>
      </w:r>
      <w:r w:rsidRPr="00614726">
        <w:rPr>
          <w:rFonts w:cs="Kalimati"/>
          <w:szCs w:val="22"/>
        </w:rPr>
        <w:t>"</w:t>
      </w:r>
      <w:r w:rsidRPr="00614726">
        <w:rPr>
          <w:rFonts w:cs="Kalimati" w:hint="cs"/>
          <w:szCs w:val="22"/>
          <w:cs/>
        </w:rPr>
        <w:t>स्थलगत निरीक्षण गरी उपयुक्त देखिएको जग्गा</w:t>
      </w:r>
      <w:bookmarkStart w:id="0" w:name="_GoBack"/>
      <w:bookmarkEnd w:id="0"/>
      <w:r w:rsidRPr="00614726">
        <w:rPr>
          <w:rFonts w:cs="Kalimati" w:hint="cs"/>
          <w:szCs w:val="22"/>
          <w:cs/>
        </w:rPr>
        <w:t xml:space="preserve"> छनौट गरी आगामी बैठकमा पेश गर्ने।</w:t>
      </w:r>
      <w:r w:rsidRPr="00614726">
        <w:rPr>
          <w:rFonts w:cs="Kalimati"/>
          <w:szCs w:val="22"/>
        </w:rPr>
        <w:t>"</w:t>
      </w:r>
    </w:p>
    <w:p w:rsidR="001F0024" w:rsidRPr="00614726" w:rsidRDefault="001F0024" w:rsidP="001F0024">
      <w:pPr>
        <w:pStyle w:val="ListParagraph"/>
        <w:numPr>
          <w:ilvl w:val="0"/>
          <w:numId w:val="1"/>
        </w:numPr>
        <w:spacing w:after="120"/>
        <w:jc w:val="both"/>
        <w:rPr>
          <w:rFonts w:cs="Kalimati"/>
          <w:szCs w:val="22"/>
        </w:rPr>
      </w:pPr>
      <w:r w:rsidRPr="00614726">
        <w:rPr>
          <w:rFonts w:cs="Kalimati" w:hint="cs"/>
          <w:szCs w:val="22"/>
          <w:cs/>
        </w:rPr>
        <w:t>सामुदायिक अस्पतालबाट निस्कने फोहर व्यवस्थापनमा सहयोग गर्ने सम्बन्धी कार्यविधि, 2075 मा आर्थिक मामिला तथा योजना मन्त्रालय र सरोकारवालाहरु संग छलफल गरी पेश भएको प्रतिवेदन स्वीकृत गरी प्रतिवेदन बमोजिम परिमार्जित कार्यविधि स्वीकृत गर्ने ।</w:t>
      </w:r>
    </w:p>
    <w:p w:rsidR="00545A61" w:rsidRPr="008202F4" w:rsidRDefault="001F0024" w:rsidP="008202F4">
      <w:pPr>
        <w:pStyle w:val="ListParagraph"/>
        <w:numPr>
          <w:ilvl w:val="0"/>
          <w:numId w:val="1"/>
        </w:numPr>
        <w:spacing w:after="120"/>
        <w:jc w:val="both"/>
        <w:rPr>
          <w:rFonts w:cs="Kalimati"/>
          <w:szCs w:val="22"/>
        </w:rPr>
      </w:pPr>
      <w:r w:rsidRPr="008202F4">
        <w:rPr>
          <w:rFonts w:cs="Kalimati" w:hint="cs"/>
          <w:szCs w:val="22"/>
          <w:cs/>
        </w:rPr>
        <w:t xml:space="preserve">प्राकृतिक चिकित्सालय </w:t>
      </w:r>
      <w:r w:rsidR="008202F4">
        <w:rPr>
          <w:rFonts w:cs="Kalimati" w:hint="cs"/>
          <w:szCs w:val="22"/>
          <w:cs/>
        </w:rPr>
        <w:t xml:space="preserve">तथा सामुदायिक </w:t>
      </w:r>
      <w:r w:rsidRPr="008202F4">
        <w:rPr>
          <w:rFonts w:cs="Kalimati" w:hint="cs"/>
          <w:szCs w:val="22"/>
          <w:cs/>
        </w:rPr>
        <w:t>अस्पतालहरुलाई दिइने अनुदान सम्बन्धी कार्यविधि</w:t>
      </w:r>
      <w:r w:rsidRPr="008202F4">
        <w:rPr>
          <w:rFonts w:cs="Kalimati"/>
          <w:szCs w:val="22"/>
        </w:rPr>
        <w:t>,</w:t>
      </w:r>
      <w:r w:rsidRPr="008202F4">
        <w:rPr>
          <w:rFonts w:cs="Kalimati" w:hint="cs"/>
          <w:szCs w:val="22"/>
          <w:cs/>
        </w:rPr>
        <w:t xml:space="preserve"> 2075 मा आर्थिक मामिला तथा योजना मन्त्रालय र सरोकारवालाहरु संग छलफल गरी पेश भएको प्रतिवेदन स्वीकृत गरी प्रतिवेदन बमोजिम परिमार्जित कार्यविधि स्वीकृत गर्ने।</w:t>
      </w:r>
    </w:p>
    <w:sectPr w:rsidR="00545A61" w:rsidRPr="008202F4" w:rsidSect="008202F4">
      <w:pgSz w:w="12240" w:h="15840"/>
      <w:pgMar w:top="1440" w:right="72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660" w:rsidRDefault="00346660" w:rsidP="001B26BE">
      <w:pPr>
        <w:spacing w:after="0" w:line="240" w:lineRule="auto"/>
      </w:pPr>
      <w:r>
        <w:separator/>
      </w:r>
    </w:p>
  </w:endnote>
  <w:endnote w:type="continuationSeparator" w:id="0">
    <w:p w:rsidR="00346660" w:rsidRDefault="00346660" w:rsidP="001B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660" w:rsidRDefault="00346660" w:rsidP="001B26BE">
      <w:pPr>
        <w:spacing w:after="0" w:line="240" w:lineRule="auto"/>
      </w:pPr>
      <w:r>
        <w:separator/>
      </w:r>
    </w:p>
  </w:footnote>
  <w:footnote w:type="continuationSeparator" w:id="0">
    <w:p w:rsidR="00346660" w:rsidRDefault="00346660" w:rsidP="001B2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69E"/>
    <w:multiLevelType w:val="hybridMultilevel"/>
    <w:tmpl w:val="BDA625A2"/>
    <w:lvl w:ilvl="0" w:tplc="85580468">
      <w:start w:val="1"/>
      <w:numFmt w:val="decimal"/>
      <w:lvlText w:val="%1."/>
      <w:lvlJc w:val="center"/>
      <w:pPr>
        <w:ind w:left="360" w:hanging="360"/>
      </w:pPr>
      <w:rPr>
        <w:rFonts w:ascii="Fontasy Himali" w:hAnsi="Fontasy Himali" w:hint="default"/>
        <w:b w:val="0"/>
        <w:bCs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1E"/>
    <w:rsid w:val="0008593B"/>
    <w:rsid w:val="000A0A44"/>
    <w:rsid w:val="000C065D"/>
    <w:rsid w:val="000F79DB"/>
    <w:rsid w:val="001B26BE"/>
    <w:rsid w:val="001E4DF3"/>
    <w:rsid w:val="001F0024"/>
    <w:rsid w:val="00216B19"/>
    <w:rsid w:val="00235318"/>
    <w:rsid w:val="002431C6"/>
    <w:rsid w:val="002717A0"/>
    <w:rsid w:val="0029486A"/>
    <w:rsid w:val="002A5252"/>
    <w:rsid w:val="002C7DD4"/>
    <w:rsid w:val="00306A84"/>
    <w:rsid w:val="00346660"/>
    <w:rsid w:val="00355713"/>
    <w:rsid w:val="003560E3"/>
    <w:rsid w:val="003643C4"/>
    <w:rsid w:val="00364687"/>
    <w:rsid w:val="003A421E"/>
    <w:rsid w:val="003A6E02"/>
    <w:rsid w:val="003D065B"/>
    <w:rsid w:val="003D4265"/>
    <w:rsid w:val="00430DC9"/>
    <w:rsid w:val="0046646E"/>
    <w:rsid w:val="00545A61"/>
    <w:rsid w:val="005709F6"/>
    <w:rsid w:val="00590C88"/>
    <w:rsid w:val="005970E6"/>
    <w:rsid w:val="005C111C"/>
    <w:rsid w:val="005E37FC"/>
    <w:rsid w:val="0060493A"/>
    <w:rsid w:val="00622718"/>
    <w:rsid w:val="0067350A"/>
    <w:rsid w:val="00683D0F"/>
    <w:rsid w:val="00687B20"/>
    <w:rsid w:val="006902B6"/>
    <w:rsid w:val="00692D52"/>
    <w:rsid w:val="006D19F3"/>
    <w:rsid w:val="00710725"/>
    <w:rsid w:val="00712D85"/>
    <w:rsid w:val="00721143"/>
    <w:rsid w:val="0077711E"/>
    <w:rsid w:val="0078366E"/>
    <w:rsid w:val="007E79B1"/>
    <w:rsid w:val="007F424D"/>
    <w:rsid w:val="008202F4"/>
    <w:rsid w:val="00843512"/>
    <w:rsid w:val="00877AA3"/>
    <w:rsid w:val="008B7229"/>
    <w:rsid w:val="008D21F1"/>
    <w:rsid w:val="008D7292"/>
    <w:rsid w:val="009258F3"/>
    <w:rsid w:val="00980BCF"/>
    <w:rsid w:val="00987D06"/>
    <w:rsid w:val="009E2AE8"/>
    <w:rsid w:val="009F0932"/>
    <w:rsid w:val="009F5869"/>
    <w:rsid w:val="009F6491"/>
    <w:rsid w:val="00A349E3"/>
    <w:rsid w:val="00A37196"/>
    <w:rsid w:val="00A429F5"/>
    <w:rsid w:val="00A644F9"/>
    <w:rsid w:val="00A66DA1"/>
    <w:rsid w:val="00A74F29"/>
    <w:rsid w:val="00AC7D61"/>
    <w:rsid w:val="00AF2D35"/>
    <w:rsid w:val="00B211A2"/>
    <w:rsid w:val="00B77ABB"/>
    <w:rsid w:val="00B90863"/>
    <w:rsid w:val="00BA32C6"/>
    <w:rsid w:val="00BA35B2"/>
    <w:rsid w:val="00BA51AC"/>
    <w:rsid w:val="00BA778B"/>
    <w:rsid w:val="00C03E36"/>
    <w:rsid w:val="00C0750C"/>
    <w:rsid w:val="00C10BA8"/>
    <w:rsid w:val="00CA1A78"/>
    <w:rsid w:val="00CA7711"/>
    <w:rsid w:val="00CC12FD"/>
    <w:rsid w:val="00CE1938"/>
    <w:rsid w:val="00D15412"/>
    <w:rsid w:val="00D213D7"/>
    <w:rsid w:val="00D67B9F"/>
    <w:rsid w:val="00D96FB2"/>
    <w:rsid w:val="00DD78C0"/>
    <w:rsid w:val="00DF7153"/>
    <w:rsid w:val="00E3431D"/>
    <w:rsid w:val="00E37968"/>
    <w:rsid w:val="00E64208"/>
    <w:rsid w:val="00EA6B15"/>
    <w:rsid w:val="00EE6331"/>
    <w:rsid w:val="00EF6131"/>
    <w:rsid w:val="00F559F2"/>
    <w:rsid w:val="00F56B17"/>
    <w:rsid w:val="00FA7EE4"/>
    <w:rsid w:val="00FB2AA4"/>
    <w:rsid w:val="00FC1467"/>
    <w:rsid w:val="00FE068A"/>
    <w:rsid w:val="00F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6B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BE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B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B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1F0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6B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BE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B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B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1F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90121-8A8E-48A3-8222-6D793393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129</cp:revision>
  <cp:lastPrinted>2018-12-13T09:41:00Z</cp:lastPrinted>
  <dcterms:created xsi:type="dcterms:W3CDTF">2018-12-12T08:03:00Z</dcterms:created>
  <dcterms:modified xsi:type="dcterms:W3CDTF">2019-01-11T06:52:00Z</dcterms:modified>
</cp:coreProperties>
</file>