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3" w:rsidRPr="00A644F9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560E3" w:rsidRPr="00A644F9">
        <w:rPr>
          <w:rFonts w:cs="Kalimati" w:hint="cs"/>
          <w:b/>
          <w:bCs/>
          <w:szCs w:val="22"/>
          <w:u w:val="single"/>
          <w:cs/>
        </w:rPr>
        <w:t>मिति २०७५।0९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A644F9" w:rsidRPr="00A644F9">
        <w:rPr>
          <w:rFonts w:cs="Kalimati" w:hint="cs"/>
          <w:b/>
          <w:bCs/>
          <w:szCs w:val="22"/>
          <w:u w:val="single"/>
          <w:cs/>
        </w:rPr>
        <w:t>१३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721143" w:rsidRPr="00A644F9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</w:p>
    <w:p w:rsidR="00A644F9" w:rsidRPr="00A644F9" w:rsidRDefault="002C7DD4" w:rsidP="00A644F9">
      <w:pPr>
        <w:spacing w:after="120"/>
        <w:ind w:left="547" w:hanging="547"/>
        <w:jc w:val="both"/>
        <w:rPr>
          <w:rFonts w:cs="Kalimati"/>
          <w:szCs w:val="22"/>
          <w:cs/>
        </w:rPr>
      </w:pPr>
      <w:r w:rsidRPr="00A644F9">
        <w:rPr>
          <w:rFonts w:cs="Kalimati" w:hint="cs"/>
          <w:szCs w:val="22"/>
          <w:cs/>
        </w:rPr>
        <w:t xml:space="preserve">१.  </w:t>
      </w:r>
      <w:r w:rsidR="00A644F9" w:rsidRPr="00A644F9">
        <w:rPr>
          <w:rFonts w:cs="Kalimati" w:hint="cs"/>
          <w:szCs w:val="22"/>
          <w:cs/>
        </w:rPr>
        <w:t>मुख्यमन्त्री तथा मन्त्रिपरिषद्को कार्यालयको गण्डकी प्रदेश सभाका पदाधिकारीहरुले प्रयोग गर्ने सवारी साधनको मर्मत संभार गर्ने गराउने सम्बन्धी प्रस्ताव-</w:t>
      </w:r>
      <w:r w:rsidR="00A644F9" w:rsidRPr="00A644F9">
        <w:rPr>
          <w:rFonts w:cs="Kalimati"/>
          <w:szCs w:val="22"/>
        </w:rPr>
        <w:t>"</w:t>
      </w:r>
      <w:r w:rsidR="00A644F9" w:rsidRPr="00A644F9">
        <w:rPr>
          <w:rFonts w:cs="Kalimati" w:hint="cs"/>
          <w:szCs w:val="22"/>
          <w:cs/>
        </w:rPr>
        <w:t xml:space="preserve"> प्रदेश सरकारबाट प्रदेश सभा सचिवालयलाई बिनियोजन भएको सवारी साधन मर्मत शीर्षकको रकमबाट खर्च गरी मर्मत संभार गर्न प्रदेश सभा सचिवालयलाई स्वीकृति दिने।</w:t>
      </w:r>
      <w:r w:rsidR="00A644F9"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 xml:space="preserve">२. </w:t>
      </w:r>
      <w:r w:rsidRPr="00A644F9">
        <w:rPr>
          <w:rFonts w:cs="Kalimati"/>
          <w:szCs w:val="22"/>
        </w:rPr>
        <w:t xml:space="preserve"> </w:t>
      </w:r>
      <w:r w:rsidRPr="00A644F9">
        <w:rPr>
          <w:rFonts w:cs="Kalimati" w:hint="cs"/>
          <w:szCs w:val="22"/>
          <w:cs/>
        </w:rPr>
        <w:t xml:space="preserve">मुख्यमन्त्री तथा मन्त्रिपरिषद्को कार्यालयको गण्डकी प्रदेश सरकार मातहतका निकायहरुको संगठन तथा व्यवस्थापन सर्वेक्षणका लागि नेपाल प्रशासनिक प्रशिक्षण प्रतिष्ठान जावलाखेलसँग </w:t>
      </w:r>
      <w:proofErr w:type="spellStart"/>
      <w:r w:rsidRPr="00A644F9">
        <w:rPr>
          <w:rFonts w:cs="Kalimati"/>
          <w:szCs w:val="22"/>
        </w:rPr>
        <w:t>MOU</w:t>
      </w:r>
      <w:proofErr w:type="spellEnd"/>
      <w:r w:rsidRPr="00A644F9">
        <w:rPr>
          <w:rFonts w:cs="Kalimati" w:hint="cs"/>
          <w:szCs w:val="22"/>
          <w:cs/>
        </w:rPr>
        <w:t xml:space="preserve"> </w:t>
      </w:r>
      <w:r w:rsidRPr="00A644F9">
        <w:rPr>
          <w:rFonts w:cs="Kalimati"/>
          <w:szCs w:val="22"/>
        </w:rPr>
        <w:t>(Memorandum of Understanding)</w:t>
      </w:r>
      <w:r w:rsidRPr="00A644F9">
        <w:rPr>
          <w:rFonts w:cs="Kalimati" w:hint="cs"/>
          <w:szCs w:val="22"/>
          <w:cs/>
        </w:rPr>
        <w:t xml:space="preserve"> गर्ने सम्बन्धी प्रस्ताव-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 xml:space="preserve">आर्थिक मामिला तथा योजना मन्त्रालयबाट अर्थ विविध शीर्षकको बजेट रकमबाट आर्थिक दायित्व व्यहोर्ने गरी  </w:t>
      </w:r>
      <w:proofErr w:type="spellStart"/>
      <w:r w:rsidRPr="00A644F9">
        <w:rPr>
          <w:rFonts w:cs="Kalimati"/>
          <w:szCs w:val="22"/>
        </w:rPr>
        <w:t>MOU</w:t>
      </w:r>
      <w:proofErr w:type="spellEnd"/>
      <w:r w:rsidRPr="00A644F9">
        <w:rPr>
          <w:rFonts w:cs="Kalimati" w:hint="cs"/>
          <w:szCs w:val="22"/>
          <w:cs/>
        </w:rPr>
        <w:t xml:space="preserve"> </w:t>
      </w:r>
      <w:r w:rsidRPr="00A644F9">
        <w:rPr>
          <w:rFonts w:cs="Kalimati"/>
          <w:szCs w:val="22"/>
        </w:rPr>
        <w:t>(Memorandum of Understanding)</w:t>
      </w:r>
      <w:r w:rsidRPr="00A644F9">
        <w:rPr>
          <w:rFonts w:cs="Kalimati" w:hint="cs"/>
          <w:szCs w:val="22"/>
          <w:cs/>
        </w:rPr>
        <w:t xml:space="preserve"> मा प्रदेश सरकारका प्रमुख सचिवबाट हस्ताक्षर गर्ने गरी स्वीकृति दिने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अन्य प्रस्तावमा लेखिए बमोजिम गर्ने 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३.  मुख्यमन्त्री तथा मन्त्रिपरिषद्को कार्यालयको प्रदेश स्तरीय गण्डकी विश्वविद्यालय स्थापनाको लागि जग्गा प्राप्तिका लागि नेपाल सरकारमा अनुरोध गर्ने सम्बन्धी प्रस्तावः-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४.  मुख्यमन्त्री तथा मन्त्रिपरिषद्को कार्यालयको प्रदेश स्तरीय आयुर्वेद चिकित्सालय स्थापनाको लागि जग्गा प्राप्तिका लागि नेपाल सरकारमा अनुरोध गर्ने सम्बन्धी प्रस्तावः-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५.  मुख्यमन्त्री तथा मन्त्रिपरिषद्को कार्यालयको उद्योग</w:t>
      </w:r>
      <w:r w:rsidRPr="00A644F9">
        <w:rPr>
          <w:rFonts w:cs="Kalimati"/>
          <w:szCs w:val="22"/>
        </w:rPr>
        <w:t xml:space="preserve">, </w:t>
      </w:r>
      <w:r w:rsidRPr="00A644F9">
        <w:rPr>
          <w:rFonts w:cs="Kalimati" w:hint="cs"/>
          <w:szCs w:val="22"/>
          <w:cs/>
        </w:rPr>
        <w:t>पर्यटन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वन तथा वातावरण मन्त्रालयको उद्यमशीलता विकास तालिम कार्यक्रम सञ्चालन तथा जनशक्ति व्यवस्थापन कार्यविधि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>2075 मा प्रशासन तथा विधेयक समितिको प्रतिवेदन बमोजिम परिमार्जित कार्यविधि स्वीकृत गर्ने सम्बन्धी प्रस्तावः-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6.  मुख्यमन्त्री तथा मन्त्रिपरिषद्को कार्यालयको उद्योग</w:t>
      </w:r>
      <w:r w:rsidRPr="00A644F9">
        <w:rPr>
          <w:rFonts w:cs="Kalimati"/>
          <w:szCs w:val="22"/>
        </w:rPr>
        <w:t xml:space="preserve">, </w:t>
      </w:r>
      <w:r w:rsidRPr="00A644F9">
        <w:rPr>
          <w:rFonts w:cs="Kalimati" w:hint="cs"/>
          <w:szCs w:val="22"/>
          <w:cs/>
        </w:rPr>
        <w:t>पर्यटन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वन तथा वातावरण मन्त्रालयको उद्यमशीलता विकासका लागि युवा लक्षित चुनौति कोष संचालन कार्यविधि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>2075 मा प्रशासन तथा विधेयक समितिको प्रतिवेदन बमोजिम परिमार्जित कार्यविधि स्वीकृत गर्ने सम्बन्धी प्रस्तावः-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 xml:space="preserve">७.  आन्तरिक मामिला तथा कानून मन्त्रालयको 2075 पौष 15 गते तमु ल्होसार पर्वको उपलक्ष्यमा गण्डकी प्रदेशमा सार्वजनिक विदा दिने सम्बन्धी प्रस्तावः- 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8.  उद्योग</w:t>
      </w:r>
      <w:r w:rsidRPr="00A644F9">
        <w:rPr>
          <w:rFonts w:cs="Kalimati"/>
          <w:szCs w:val="22"/>
        </w:rPr>
        <w:t xml:space="preserve">, </w:t>
      </w:r>
      <w:r w:rsidRPr="00A644F9">
        <w:rPr>
          <w:rFonts w:cs="Kalimati" w:hint="cs"/>
          <w:szCs w:val="22"/>
          <w:cs/>
        </w:rPr>
        <w:t>पर्यटन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वन तथा वातावरण मन्त्रालयको आन्तरिक राजस्व कार्यालयको कर्मचारी आवास प्रयोजनका लागि प्रयोग भईरहेको भवनको भोगाधिकार मन्त्रालयको कामकाजका लागि उपलब्ध गराउन नेपाल सरकार समक्ष अनुरोध गरी पठाउन स्वीकृत दिने सम्बन्धी प्रस्तावः-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9.  उद्योग</w:t>
      </w:r>
      <w:r w:rsidRPr="00A644F9">
        <w:rPr>
          <w:rFonts w:cs="Kalimati"/>
          <w:szCs w:val="22"/>
        </w:rPr>
        <w:t xml:space="preserve">, </w:t>
      </w:r>
      <w:r w:rsidRPr="00A644F9">
        <w:rPr>
          <w:rFonts w:cs="Kalimati" w:hint="cs"/>
          <w:szCs w:val="22"/>
          <w:cs/>
        </w:rPr>
        <w:t>पर्यटन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वन तथा वातावरण मन्त्रालयको ताल संरक्षण तथा विकास प्राधिकरण विधेयक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2075 प्रदेश सभामा पेश गर्न स्वीकृति दिने सम्बन्धी प्रस्तावः- 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विस्तृत छलफलका लागि प्रशासन तथा विधेयक समितिमा पठाउने।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10. भूमि व्यवस्था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कृषि तथा सहकारी मन्त्रालयको स्थानीय तहको साझेदारीमा कृषि बजार केन्द्र स्थापना तथा सञ्चालन निर्देशिका</w:t>
      </w:r>
      <w:r w:rsidRPr="00A644F9">
        <w:rPr>
          <w:rFonts w:cs="Kalimati"/>
          <w:szCs w:val="22"/>
        </w:rPr>
        <w:t xml:space="preserve">, </w:t>
      </w:r>
      <w:r w:rsidRPr="00A644F9">
        <w:rPr>
          <w:rFonts w:cs="Kalimati" w:hint="cs"/>
          <w:szCs w:val="22"/>
          <w:cs/>
        </w:rPr>
        <w:t>2075 स्वीकृत गर्ने सम्बन्धी प्रस्तावः-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lastRenderedPageBreak/>
        <w:t>11. भूमि व्यवस्था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कृषि तथा सहकारी मन्त्रालयको विपन्न महिला लक्षित स्वरोजगार तथा आयआर्जनमूलक तालिम सञ्चालन कार्यविधि</w:t>
      </w:r>
      <w:r w:rsidRPr="00A644F9">
        <w:rPr>
          <w:rFonts w:cs="Kalimati"/>
          <w:szCs w:val="22"/>
        </w:rPr>
        <w:t xml:space="preserve">, </w:t>
      </w:r>
      <w:r w:rsidRPr="00A644F9">
        <w:rPr>
          <w:rFonts w:cs="Kalimati" w:hint="cs"/>
          <w:szCs w:val="22"/>
          <w:cs/>
        </w:rPr>
        <w:t>2075 स्वीकृत गर्ने सम्बन्धी प्रस्तावः-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12 भूमि व्यवस्था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कृषि तथा सहकारी मन्त्रालयको स्थलरुप </w:t>
      </w:r>
      <w:r w:rsidRPr="00A644F9">
        <w:rPr>
          <w:rFonts w:cs="Kalimati"/>
          <w:szCs w:val="22"/>
        </w:rPr>
        <w:t>(Topographical)</w:t>
      </w:r>
      <w:r w:rsidRPr="00A644F9">
        <w:rPr>
          <w:rFonts w:cs="Kalimati" w:hint="cs"/>
          <w:szCs w:val="22"/>
          <w:cs/>
        </w:rPr>
        <w:t xml:space="preserve"> नक्सामा स्थानीय तहको सीमाना अद्यावधिक गर्ने सम्बन्धी कार्यविधि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2075 स्वीकृत गर्ने सम्बन्धी प्रस्तावः-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प्रस्तुत प्रस्तावमा देहाय बमोजिम गर्ने</w:t>
      </w:r>
      <w:r w:rsidRPr="00A644F9">
        <w:rPr>
          <w:rFonts w:cs="Kalimati"/>
          <w:szCs w:val="22"/>
        </w:rPr>
        <w:t xml:space="preserve">; </w:t>
      </w:r>
      <w:r w:rsidRPr="00A644F9">
        <w:rPr>
          <w:rFonts w:cs="Kalimati" w:hint="cs"/>
          <w:szCs w:val="22"/>
          <w:cs/>
        </w:rPr>
        <w:t xml:space="preserve">यस प्रदेश भित्र स्थलरुप </w:t>
      </w:r>
      <w:r w:rsidRPr="00A644F9">
        <w:rPr>
          <w:rFonts w:cs="Kalimati"/>
          <w:szCs w:val="22"/>
        </w:rPr>
        <w:t>(Topographical)</w:t>
      </w:r>
      <w:r w:rsidRPr="00A644F9">
        <w:rPr>
          <w:rFonts w:cs="Kalimati" w:hint="cs"/>
          <w:szCs w:val="22"/>
          <w:cs/>
        </w:rPr>
        <w:t xml:space="preserve"> नक्सामा स्थानीय तहको सीमाना अद्यावधिक गर्ने कामका लागि नेपाल सरकार मार्फत नापी विभागबाट प्रस्ताव माग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13. भूमि व्यवस्था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कृषि तथा सहकारी मन्त्रालयको प्रिसिजनिङ फारमिङ कार्यविधि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2075 स्वीकृत गर्ने सम्बन्धी प्रस्ताव </w:t>
      </w:r>
      <w:r w:rsidRPr="00A644F9">
        <w:rPr>
          <w:rFonts w:cs="Kalimati"/>
          <w:szCs w:val="22"/>
        </w:rPr>
        <w:t>:</w:t>
      </w:r>
      <w:r w:rsidRPr="00A644F9">
        <w:rPr>
          <w:rFonts w:cs="Kalimati" w:hint="cs"/>
          <w:szCs w:val="22"/>
          <w:cs/>
        </w:rPr>
        <w:t>-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१४. सामाजिक विकास मन्त्रालयलको स्थानीय तहसंग सहकार्य गरी कम्तिमा १।१ वटा जेष्ठ नागरिक दिवा सेवा केन्द्र स्थापना र सञ्चालन गर्न अनुदान उपलब्ध गराउने सम्बन्धी कार्यविधि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2075 स्वीकृत गर्ने सम्बन्धी प्रस्ताव </w:t>
      </w:r>
      <w:r w:rsidRPr="00A644F9">
        <w:rPr>
          <w:rFonts w:cs="Kalimati"/>
          <w:szCs w:val="22"/>
        </w:rPr>
        <w:t>:- "</w:t>
      </w:r>
      <w:r w:rsidRPr="00A644F9">
        <w:rPr>
          <w:rFonts w:cs="Kalimati" w:hint="cs"/>
          <w:szCs w:val="22"/>
          <w:cs/>
        </w:rPr>
        <w:t>विस्तृत छलफलका लागि प्रशासन तथा विधेयक समितिमा पठाउने।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१५. सामाजिक विकास मन्त्रालयलको सामुदायिक अस्पतालबाट निस्कने फोहर व्यवस्थापनमा सहयोग गर्ने सम्बन्धि  कार्यविधि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2075  स्वीकृत गर्ने  सम्बन्धी   प्रस्ताव</w:t>
      </w:r>
      <w:r w:rsidRPr="00A644F9">
        <w:rPr>
          <w:rFonts w:cs="Kalimati"/>
          <w:szCs w:val="22"/>
        </w:rPr>
        <w:t xml:space="preserve">:- </w:t>
      </w:r>
      <w:r w:rsidRPr="00A644F9">
        <w:rPr>
          <w:rFonts w:cs="Kalimati" w:hint="cs"/>
          <w:szCs w:val="22"/>
          <w:cs/>
        </w:rPr>
        <w:t xml:space="preserve"> 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आर्थिक मामिला तथा योजना मन्त्रालय र सरोकारवालाहरु संग छलफल गरी प्रतिवेदन सहित पुन</w:t>
      </w:r>
      <w:r w:rsidRPr="00A644F9">
        <w:rPr>
          <w:rFonts w:cs="Kalimati"/>
          <w:szCs w:val="22"/>
        </w:rPr>
        <w:t>:</w:t>
      </w:r>
      <w:r w:rsidRPr="00A644F9">
        <w:rPr>
          <w:rFonts w:cs="Kalimati" w:hint="cs"/>
          <w:szCs w:val="22"/>
          <w:cs/>
        </w:rPr>
        <w:t xml:space="preserve"> पेश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  <w:cs/>
        </w:rPr>
      </w:pPr>
      <w:r w:rsidRPr="00A644F9">
        <w:rPr>
          <w:rFonts w:cs="Kalimati" w:hint="cs"/>
          <w:szCs w:val="22"/>
          <w:cs/>
        </w:rPr>
        <w:t>१६. सामाजिक विकास मन्त्रालयलको प्राकृतिक चिकित्सालय तथा सामुदायिक अस्पतालहरुलाई दिइने अनुदान सम्बन्धी कार्यविधि</w:t>
      </w:r>
      <w:r w:rsidRPr="00A644F9">
        <w:rPr>
          <w:rFonts w:cs="Kalimati"/>
          <w:szCs w:val="22"/>
        </w:rPr>
        <w:t>,</w:t>
      </w:r>
      <w:r w:rsidRPr="00A644F9">
        <w:rPr>
          <w:rFonts w:cs="Kalimati" w:hint="cs"/>
          <w:szCs w:val="22"/>
          <w:cs/>
        </w:rPr>
        <w:t xml:space="preserve"> 2075 स्वीकृत गर्ने सम्बन्धी प्रस्ताव</w:t>
      </w:r>
      <w:r w:rsidRPr="00A644F9">
        <w:rPr>
          <w:rFonts w:cs="Kalimati"/>
          <w:szCs w:val="22"/>
        </w:rPr>
        <w:t>:- "</w:t>
      </w:r>
      <w:r w:rsidRPr="00A644F9">
        <w:rPr>
          <w:rFonts w:cs="Kalimati" w:hint="cs"/>
          <w:szCs w:val="22"/>
          <w:cs/>
        </w:rPr>
        <w:t>आर्थिक मामिला तथा योजना मन्त्रालय र सरोकारवालाहरु संग छलफल गरी प्रतिवेदन सहित पुन</w:t>
      </w:r>
      <w:r w:rsidRPr="00A644F9">
        <w:rPr>
          <w:rFonts w:cs="Kalimati"/>
          <w:szCs w:val="22"/>
        </w:rPr>
        <w:t>:</w:t>
      </w:r>
      <w:r w:rsidRPr="00A644F9">
        <w:rPr>
          <w:rFonts w:cs="Kalimati" w:hint="cs"/>
          <w:szCs w:val="22"/>
          <w:cs/>
        </w:rPr>
        <w:t xml:space="preserve"> पेश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१७. सामाजिक विकास मन्त्रालयलको वर्थिङ सेन्टर सामुदायिक स्वास्थ्य इकाइ र शहरी स्वास्थ्य केन्द्र स्थापना गर्न तथा स्वास्थ्य संस्थाहरुमा ‌औजार उपकरण उपलब्ध गराउन दिइने अनुदान सम्बन्धी कार्यविधि</w:t>
      </w:r>
      <w:r w:rsidRPr="00A644F9">
        <w:rPr>
          <w:rFonts w:cs="Kalimati"/>
          <w:szCs w:val="22"/>
        </w:rPr>
        <w:t xml:space="preserve">, </w:t>
      </w:r>
      <w:r w:rsidRPr="00A644F9">
        <w:rPr>
          <w:rFonts w:cs="Kalimati" w:hint="cs"/>
          <w:szCs w:val="22"/>
          <w:cs/>
        </w:rPr>
        <w:t xml:space="preserve">2075 स्वीकृत गर्ने सम्बन्धी प्रस्ताव </w:t>
      </w:r>
      <w:r w:rsidRPr="00A644F9">
        <w:rPr>
          <w:rFonts w:cs="Kalimati"/>
          <w:szCs w:val="22"/>
        </w:rPr>
        <w:t xml:space="preserve">:- </w:t>
      </w:r>
      <w:r w:rsidRPr="00A644F9">
        <w:rPr>
          <w:rFonts w:cs="Kalimati" w:hint="cs"/>
          <w:szCs w:val="22"/>
          <w:cs/>
        </w:rPr>
        <w:t xml:space="preserve"> 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प्रस्तावमा लेखिए बमोजिम गर्ने।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 xml:space="preserve">१८. सामाजिक विकास मन्त्रालयलको उपचार सहयोग उपलब्ध गराउने निर्णय अनुमोदन गर्ने सम्बन्धी प्रस्ताव </w:t>
      </w:r>
      <w:r w:rsidRPr="00A644F9">
        <w:rPr>
          <w:rFonts w:cs="Kalimati"/>
          <w:szCs w:val="22"/>
        </w:rPr>
        <w:t xml:space="preserve">:- </w:t>
      </w:r>
      <w:r w:rsidRPr="00A644F9">
        <w:rPr>
          <w:rFonts w:cs="Kalimati" w:hint="cs"/>
          <w:szCs w:val="22"/>
          <w:cs/>
        </w:rPr>
        <w:t xml:space="preserve"> 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आर्थिक सहयोग उपलब्ध गराउने सम्बन्धी कार्यविधि तयार भएपछि पेश गर्ने गरी सम्बन्धित मन्त्रालयमा प्रस्ताव फिर्ता पठाउने।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 xml:space="preserve">१९. सामाजिक विकास मन्त्रालयलको आर्थिक सहयोग उपलब्ध गराउने सम्बन्धी प्रस्ताव </w:t>
      </w:r>
      <w:r w:rsidRPr="00A644F9">
        <w:rPr>
          <w:rFonts w:cs="Kalimati"/>
          <w:szCs w:val="22"/>
        </w:rPr>
        <w:t xml:space="preserve">:- </w:t>
      </w:r>
      <w:r w:rsidRPr="00A644F9">
        <w:rPr>
          <w:rFonts w:cs="Kalimati" w:hint="cs"/>
          <w:szCs w:val="22"/>
          <w:cs/>
        </w:rPr>
        <w:t xml:space="preserve"> 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 xml:space="preserve"> आर्थिक सहयोग उपलब्ध गराउने सम्बन्धी कार्यविधि तयार भएपछि पेश गर्ने गरी सम्बन्धित मन्त्रालयमा प्रस्ताव फिर्ता पठाउने।</w:t>
      </w:r>
      <w:r w:rsidRPr="00A644F9">
        <w:rPr>
          <w:rFonts w:cs="Kalimati"/>
          <w:szCs w:val="22"/>
        </w:rPr>
        <w:t>"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 xml:space="preserve">२०. सामाजिक विकास मन्त्रालयलको गण्डकी विश्वविद्यालयको स्वरुप र सञ्चालन ढाँचा सम्बन्धी अध्ययन कार्यदल गठन गर्ने सम्बन्धी प्रस्ताव </w:t>
      </w:r>
      <w:r w:rsidRPr="00A644F9">
        <w:rPr>
          <w:rFonts w:cs="Kalimati"/>
          <w:szCs w:val="22"/>
        </w:rPr>
        <w:t xml:space="preserve">:- </w:t>
      </w:r>
      <w:r w:rsidRPr="00A644F9">
        <w:rPr>
          <w:rFonts w:cs="Kalimati" w:hint="cs"/>
          <w:szCs w:val="22"/>
          <w:cs/>
        </w:rPr>
        <w:t xml:space="preserve"> </w:t>
      </w:r>
      <w:r w:rsidRPr="00A644F9">
        <w:rPr>
          <w:rFonts w:cs="Kalimati"/>
          <w:szCs w:val="22"/>
        </w:rPr>
        <w:t>"</w:t>
      </w:r>
      <w:r w:rsidRPr="00A644F9">
        <w:rPr>
          <w:rFonts w:cs="Kalimati" w:hint="cs"/>
          <w:szCs w:val="22"/>
          <w:cs/>
        </w:rPr>
        <w:t>काम शुरु भएको मितिले तीन महिना भित्र सुझाव सहितको अध्ययन प्रतिवेदन पेश गर्ने गरी देहाय बमोजिम कार्यदल गठन गर्ने</w:t>
      </w:r>
      <w:r w:rsidRPr="00A644F9">
        <w:rPr>
          <w:rFonts w:cs="Kalimati"/>
          <w:szCs w:val="22"/>
        </w:rPr>
        <w:t>;</w:t>
      </w:r>
    </w:p>
    <w:p w:rsidR="00A644F9" w:rsidRPr="00A644F9" w:rsidRDefault="00A644F9" w:rsidP="00A644F9">
      <w:pPr>
        <w:spacing w:after="120"/>
        <w:jc w:val="both"/>
        <w:rPr>
          <w:rFonts w:cs="Kalimati"/>
          <w:b/>
          <w:bCs/>
          <w:szCs w:val="22"/>
        </w:rPr>
      </w:pPr>
      <w:r w:rsidRPr="00A644F9">
        <w:rPr>
          <w:rFonts w:cs="Kalimati" w:hint="cs"/>
          <w:b/>
          <w:bCs/>
          <w:szCs w:val="22"/>
          <w:cs/>
        </w:rPr>
        <w:lastRenderedPageBreak/>
        <w:t>सि.नं.</w:t>
      </w:r>
      <w:r w:rsidRPr="00A644F9">
        <w:rPr>
          <w:rFonts w:cs="Kalimati" w:hint="cs"/>
          <w:b/>
          <w:bCs/>
          <w:szCs w:val="22"/>
          <w:cs/>
        </w:rPr>
        <w:tab/>
        <w:t>नाम</w:t>
      </w:r>
      <w:r w:rsidRPr="00A644F9">
        <w:rPr>
          <w:rFonts w:cs="Kalimati"/>
          <w:b/>
          <w:bCs/>
          <w:szCs w:val="22"/>
        </w:rPr>
        <w:t>,</w:t>
      </w:r>
      <w:r w:rsidRPr="00A644F9">
        <w:rPr>
          <w:rFonts w:cs="Kalimati" w:hint="cs"/>
          <w:b/>
          <w:bCs/>
          <w:szCs w:val="22"/>
          <w:cs/>
        </w:rPr>
        <w:t xml:space="preserve"> थर</w:t>
      </w:r>
      <w:r w:rsidRPr="00A644F9">
        <w:rPr>
          <w:rFonts w:cs="Kalimati" w:hint="cs"/>
          <w:b/>
          <w:bCs/>
          <w:szCs w:val="22"/>
          <w:cs/>
        </w:rPr>
        <w:tab/>
      </w:r>
      <w:r w:rsidRPr="00A644F9">
        <w:rPr>
          <w:rFonts w:cs="Kalimati" w:hint="cs"/>
          <w:b/>
          <w:bCs/>
          <w:szCs w:val="22"/>
          <w:cs/>
        </w:rPr>
        <w:tab/>
      </w:r>
      <w:r w:rsidRPr="00A644F9">
        <w:rPr>
          <w:rFonts w:cs="Kalimati" w:hint="cs"/>
          <w:b/>
          <w:bCs/>
          <w:szCs w:val="22"/>
          <w:cs/>
        </w:rPr>
        <w:tab/>
        <w:t>ठेगाना</w:t>
      </w:r>
      <w:r w:rsidRPr="00A644F9">
        <w:rPr>
          <w:rFonts w:cs="Kalimati" w:hint="cs"/>
          <w:b/>
          <w:bCs/>
          <w:szCs w:val="22"/>
          <w:cs/>
        </w:rPr>
        <w:tab/>
      </w:r>
      <w:r w:rsidRPr="00A644F9">
        <w:rPr>
          <w:rFonts w:cs="Kalimati" w:hint="cs"/>
          <w:b/>
          <w:bCs/>
          <w:szCs w:val="22"/>
          <w:cs/>
        </w:rPr>
        <w:tab/>
        <w:t>विशिष्टिकृत क्षेत्र</w:t>
      </w:r>
      <w:r w:rsidRPr="00A644F9">
        <w:rPr>
          <w:rFonts w:cs="Kalimati" w:hint="cs"/>
          <w:b/>
          <w:bCs/>
          <w:szCs w:val="22"/>
          <w:cs/>
        </w:rPr>
        <w:tab/>
      </w:r>
      <w:r w:rsidRPr="00A644F9">
        <w:rPr>
          <w:rFonts w:cs="Kalimati" w:hint="cs"/>
          <w:b/>
          <w:bCs/>
          <w:szCs w:val="22"/>
          <w:cs/>
        </w:rPr>
        <w:tab/>
      </w:r>
      <w:r w:rsidRPr="00A644F9">
        <w:rPr>
          <w:rFonts w:cs="Kalimati" w:hint="cs"/>
          <w:b/>
          <w:bCs/>
          <w:szCs w:val="22"/>
          <w:cs/>
        </w:rPr>
        <w:tab/>
        <w:t>कार्यदलमा जिम्मेवारी</w:t>
      </w:r>
    </w:p>
    <w:p w:rsidR="00A644F9" w:rsidRPr="00A644F9" w:rsidRDefault="00A644F9" w:rsidP="00A644F9">
      <w:pPr>
        <w:spacing w:after="120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०१</w:t>
      </w:r>
      <w:r w:rsidRPr="00A644F9">
        <w:rPr>
          <w:rFonts w:cs="Kalimati" w:hint="cs"/>
          <w:szCs w:val="22"/>
          <w:cs/>
        </w:rPr>
        <w:tab/>
        <w:t>डा. श्री तीर्थ बहादुर थापा</w:t>
      </w:r>
      <w:r w:rsidRPr="00A644F9">
        <w:rPr>
          <w:rFonts w:cs="Kalimati" w:hint="cs"/>
          <w:szCs w:val="22"/>
          <w:cs/>
        </w:rPr>
        <w:tab/>
        <w:t>लमजुङ</w:t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  <w:t xml:space="preserve">अन्तर्राष्ट्रिय सम्बन्ध रआर्थिक सहयोग </w:t>
      </w:r>
      <w:r w:rsidRPr="00A644F9">
        <w:rPr>
          <w:rFonts w:cs="Kalimati" w:hint="cs"/>
          <w:szCs w:val="22"/>
          <w:cs/>
        </w:rPr>
        <w:tab/>
        <w:t>संयोजक</w:t>
      </w:r>
    </w:p>
    <w:p w:rsidR="00A644F9" w:rsidRPr="00A644F9" w:rsidRDefault="00A644F9" w:rsidP="00A644F9">
      <w:pPr>
        <w:spacing w:after="120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>०२</w:t>
      </w:r>
      <w:r w:rsidRPr="00A644F9">
        <w:rPr>
          <w:rFonts w:cs="Kalimati" w:hint="cs"/>
          <w:szCs w:val="22"/>
          <w:cs/>
        </w:rPr>
        <w:tab/>
        <w:t>डा. श्री सोमलाल सुवेदी</w:t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  <w:t>कास्की</w:t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  <w:t>प्रशासन/संगठन संरचना</w:t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  <w:t>सदस्य</w:t>
      </w:r>
    </w:p>
    <w:p w:rsidR="00A644F9" w:rsidRPr="00A644F9" w:rsidRDefault="00A644F9" w:rsidP="00A644F9">
      <w:pPr>
        <w:spacing w:after="120"/>
        <w:ind w:left="547" w:hanging="547"/>
        <w:jc w:val="both"/>
        <w:rPr>
          <w:rFonts w:cs="Kalimati"/>
          <w:szCs w:val="22"/>
        </w:rPr>
      </w:pPr>
      <w:r w:rsidRPr="00A644F9">
        <w:rPr>
          <w:rFonts w:cs="Kalimati" w:hint="cs"/>
          <w:szCs w:val="22"/>
          <w:cs/>
        </w:rPr>
        <w:t xml:space="preserve">०३ </w:t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  <w:t xml:space="preserve">डा. श्री पूर्णकान्त अधिकारी </w:t>
      </w:r>
      <w:r w:rsidRPr="00A644F9">
        <w:rPr>
          <w:rFonts w:cs="Kalimati" w:hint="cs"/>
          <w:szCs w:val="22"/>
          <w:cs/>
        </w:rPr>
        <w:tab/>
        <w:t>लमजुङ</w:t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  <w:t>प्राविधिक/पाठ्‍यक्रम</w:t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</w:r>
      <w:r w:rsidRPr="00A644F9">
        <w:rPr>
          <w:rFonts w:cs="Kalimati" w:hint="cs"/>
          <w:szCs w:val="22"/>
          <w:cs/>
        </w:rPr>
        <w:tab/>
        <w:t>सदस्य</w:t>
      </w:r>
    </w:p>
    <w:p w:rsidR="0060493A" w:rsidRPr="009D563B" w:rsidRDefault="0060493A" w:rsidP="0060493A">
      <w:pPr>
        <w:spacing w:after="0"/>
        <w:ind w:left="-90" w:firstLine="90"/>
        <w:jc w:val="both"/>
        <w:rPr>
          <w:rFonts w:cs="Kalimati"/>
          <w:szCs w:val="22"/>
        </w:rPr>
      </w:pPr>
      <w:r w:rsidRPr="009D563B">
        <w:rPr>
          <w:rFonts w:cs="Kalimati" w:hint="cs"/>
          <w:szCs w:val="22"/>
          <w:cs/>
        </w:rPr>
        <w:t>०४</w:t>
      </w:r>
      <w:r w:rsidRPr="009D563B">
        <w:rPr>
          <w:rFonts w:cs="Kalimati" w:hint="cs"/>
          <w:szCs w:val="22"/>
          <w:cs/>
        </w:rPr>
        <w:tab/>
        <w:t>प्रा. डा.श्री लेखनाथ भट्टराई</w:t>
      </w:r>
      <w:r w:rsidRPr="009D563B">
        <w:rPr>
          <w:rFonts w:cs="Kalimati" w:hint="cs"/>
          <w:szCs w:val="22"/>
          <w:cs/>
        </w:rPr>
        <w:tab/>
        <w:t>अर्घाखाँची</w:t>
      </w:r>
      <w:r w:rsidRPr="009D563B">
        <w:rPr>
          <w:rFonts w:cs="Kalimati" w:hint="cs"/>
          <w:szCs w:val="22"/>
          <w:cs/>
        </w:rPr>
        <w:tab/>
        <w:t>अर्थ/स्रोत साधन</w:t>
      </w:r>
      <w:r w:rsidRPr="009D563B">
        <w:rPr>
          <w:rFonts w:cs="Kalimati" w:hint="cs"/>
          <w:szCs w:val="22"/>
          <w:cs/>
        </w:rPr>
        <w:tab/>
      </w:r>
      <w:r w:rsidRPr="009D563B">
        <w:rPr>
          <w:rFonts w:cs="Kalimati" w:hint="cs"/>
          <w:szCs w:val="22"/>
          <w:cs/>
        </w:rPr>
        <w:tab/>
        <w:t xml:space="preserve">           </w:t>
      </w:r>
      <w:r>
        <w:rPr>
          <w:rFonts w:cs="Kalimati"/>
          <w:szCs w:val="22"/>
        </w:rPr>
        <w:tab/>
      </w:r>
      <w:r w:rsidRPr="009D563B">
        <w:rPr>
          <w:rFonts w:cs="Kalimati" w:hint="cs"/>
          <w:szCs w:val="22"/>
          <w:cs/>
        </w:rPr>
        <w:t>सदस्य</w:t>
      </w:r>
    </w:p>
    <w:p w:rsidR="0060493A" w:rsidRPr="009D563B" w:rsidRDefault="0060493A" w:rsidP="0060493A">
      <w:pPr>
        <w:spacing w:after="0"/>
        <w:ind w:left="-90" w:firstLine="90"/>
        <w:jc w:val="both"/>
        <w:rPr>
          <w:rFonts w:cs="Kalimati"/>
          <w:szCs w:val="22"/>
        </w:rPr>
      </w:pPr>
      <w:r w:rsidRPr="009D563B">
        <w:rPr>
          <w:rFonts w:cs="Kalimati" w:hint="cs"/>
          <w:szCs w:val="22"/>
          <w:cs/>
        </w:rPr>
        <w:t>०५</w:t>
      </w:r>
      <w:r w:rsidRPr="009D563B">
        <w:rPr>
          <w:rFonts w:cs="Kalimati" w:hint="cs"/>
          <w:szCs w:val="22"/>
          <w:cs/>
        </w:rPr>
        <w:tab/>
        <w:t>डा. श्री कृष्णराज अधिकारी</w:t>
      </w:r>
      <w:r w:rsidRPr="009D563B">
        <w:rPr>
          <w:rFonts w:cs="Kalimati" w:hint="cs"/>
          <w:szCs w:val="22"/>
          <w:cs/>
        </w:rPr>
        <w:tab/>
        <w:t>कास्की</w:t>
      </w:r>
      <w:r w:rsidRPr="009D563B">
        <w:rPr>
          <w:rFonts w:cs="Kalimati" w:hint="cs"/>
          <w:szCs w:val="22"/>
          <w:cs/>
        </w:rPr>
        <w:tab/>
      </w:r>
      <w:r w:rsidRPr="009D563B">
        <w:rPr>
          <w:rFonts w:cs="Kalimati" w:hint="cs"/>
          <w:szCs w:val="22"/>
          <w:cs/>
        </w:rPr>
        <w:tab/>
        <w:t>पूर्वाधार</w:t>
      </w:r>
      <w:r w:rsidRPr="009D563B">
        <w:rPr>
          <w:rFonts w:cs="Kalimati" w:hint="cs"/>
          <w:szCs w:val="22"/>
          <w:cs/>
        </w:rPr>
        <w:tab/>
      </w:r>
      <w:r w:rsidRPr="009D563B">
        <w:rPr>
          <w:rFonts w:cs="Kalimati" w:hint="cs"/>
          <w:szCs w:val="22"/>
          <w:cs/>
        </w:rPr>
        <w:tab/>
      </w:r>
      <w:r w:rsidRPr="009D563B">
        <w:rPr>
          <w:rFonts w:cs="Kalimati" w:hint="cs"/>
          <w:szCs w:val="22"/>
          <w:cs/>
        </w:rPr>
        <w:tab/>
        <w:t xml:space="preserve">           </w:t>
      </w:r>
      <w:r>
        <w:rPr>
          <w:rFonts w:cs="Kalimati"/>
          <w:szCs w:val="22"/>
        </w:rPr>
        <w:tab/>
      </w:r>
      <w:r w:rsidRPr="009D563B">
        <w:rPr>
          <w:rFonts w:cs="Kalimati" w:hint="cs"/>
          <w:szCs w:val="22"/>
          <w:cs/>
        </w:rPr>
        <w:t>सदस्य</w:t>
      </w:r>
    </w:p>
    <w:p w:rsidR="0060493A" w:rsidRPr="009D563B" w:rsidRDefault="0060493A" w:rsidP="0060493A">
      <w:pPr>
        <w:spacing w:after="0"/>
        <w:ind w:left="-90" w:firstLine="90"/>
        <w:jc w:val="both"/>
        <w:rPr>
          <w:rFonts w:cs="Kalimati"/>
          <w:szCs w:val="22"/>
        </w:rPr>
      </w:pPr>
      <w:r w:rsidRPr="009D563B">
        <w:rPr>
          <w:rFonts w:cs="Kalimati" w:hint="cs"/>
          <w:szCs w:val="22"/>
          <w:cs/>
        </w:rPr>
        <w:t>०६</w:t>
      </w:r>
      <w:r w:rsidRPr="009D563B">
        <w:rPr>
          <w:rFonts w:cs="Kalimati" w:hint="cs"/>
          <w:szCs w:val="22"/>
          <w:cs/>
        </w:rPr>
        <w:tab/>
        <w:t>उ.स. श्री नवराज पौडेल</w:t>
      </w:r>
      <w:r w:rsidRPr="009D563B">
        <w:rPr>
          <w:rFonts w:cs="Kalimati" w:hint="cs"/>
          <w:szCs w:val="22"/>
          <w:cs/>
        </w:rPr>
        <w:tab/>
      </w:r>
      <w:r w:rsidRPr="009D563B">
        <w:rPr>
          <w:rFonts w:cs="Kalimati" w:hint="cs"/>
          <w:szCs w:val="22"/>
          <w:cs/>
        </w:rPr>
        <w:tab/>
      </w:r>
      <w:r w:rsidRPr="009D563B">
        <w:rPr>
          <w:rFonts w:cs="Kalimati" w:hint="cs"/>
          <w:szCs w:val="22"/>
          <w:cs/>
        </w:rPr>
        <w:tab/>
      </w:r>
      <w:r>
        <w:rPr>
          <w:rFonts w:cs="Kalimati"/>
          <w:szCs w:val="22"/>
        </w:rPr>
        <w:tab/>
      </w:r>
      <w:r w:rsidRPr="009D563B">
        <w:rPr>
          <w:rFonts w:cs="Kalimati" w:hint="cs"/>
          <w:szCs w:val="22"/>
          <w:cs/>
        </w:rPr>
        <w:t>शिक्षा महाशाखा</w:t>
      </w:r>
      <w:r w:rsidRPr="009D563B">
        <w:rPr>
          <w:rFonts w:cs="Kalimati" w:hint="cs"/>
          <w:szCs w:val="22"/>
          <w:cs/>
        </w:rPr>
        <w:tab/>
      </w:r>
      <w:r w:rsidRPr="009D563B">
        <w:rPr>
          <w:rFonts w:cs="Kalimati"/>
          <w:szCs w:val="22"/>
        </w:rPr>
        <w:t>(</w:t>
      </w:r>
      <w:r w:rsidRPr="009D563B">
        <w:rPr>
          <w:rFonts w:cs="Kalimati" w:hint="cs"/>
          <w:szCs w:val="22"/>
          <w:cs/>
        </w:rPr>
        <w:t>समन्वय</w:t>
      </w:r>
      <w:r w:rsidRPr="009D563B">
        <w:rPr>
          <w:rFonts w:cs="Kalimati"/>
          <w:szCs w:val="22"/>
        </w:rPr>
        <w:t>)</w:t>
      </w:r>
      <w:r w:rsidRPr="009D563B">
        <w:rPr>
          <w:rFonts w:cs="Kalimati" w:hint="cs"/>
          <w:szCs w:val="22"/>
          <w:cs/>
        </w:rPr>
        <w:t xml:space="preserve"> </w:t>
      </w:r>
      <w:r w:rsidRPr="009D563B">
        <w:rPr>
          <w:rFonts w:cs="Kalimati" w:hint="cs"/>
          <w:szCs w:val="22"/>
          <w:cs/>
        </w:rPr>
        <w:tab/>
        <w:t xml:space="preserve">   </w:t>
      </w:r>
      <w:bookmarkStart w:id="0" w:name="_GoBack"/>
      <w:bookmarkEnd w:id="0"/>
      <w:r w:rsidRPr="009D563B">
        <w:rPr>
          <w:rFonts w:cs="Kalimati" w:hint="cs"/>
          <w:szCs w:val="22"/>
          <w:cs/>
        </w:rPr>
        <w:t xml:space="preserve"> सदस्य सचिव।</w:t>
      </w:r>
      <w:r w:rsidRPr="009D563B">
        <w:rPr>
          <w:rFonts w:cs="Kalimati"/>
          <w:szCs w:val="22"/>
        </w:rPr>
        <w:t>"</w:t>
      </w:r>
    </w:p>
    <w:p w:rsidR="002C7DD4" w:rsidRPr="00A644F9" w:rsidRDefault="002C7DD4" w:rsidP="00A644F9">
      <w:pPr>
        <w:spacing w:after="120"/>
        <w:ind w:left="547" w:hanging="547"/>
        <w:jc w:val="both"/>
        <w:rPr>
          <w:rFonts w:cs="Kalimati"/>
          <w:szCs w:val="22"/>
        </w:rPr>
      </w:pPr>
    </w:p>
    <w:p w:rsidR="00545A61" w:rsidRPr="00A644F9" w:rsidRDefault="00545A61" w:rsidP="006D19F3">
      <w:pPr>
        <w:spacing w:after="120"/>
        <w:ind w:left="540" w:hanging="540"/>
        <w:jc w:val="both"/>
        <w:rPr>
          <w:rFonts w:cs="Kalimati"/>
          <w:szCs w:val="22"/>
        </w:rPr>
      </w:pPr>
    </w:p>
    <w:sectPr w:rsidR="00545A61" w:rsidRPr="00A644F9" w:rsidSect="002717A0">
      <w:pgSz w:w="12240" w:h="15840"/>
      <w:pgMar w:top="144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31" w:rsidRDefault="00EF6131" w:rsidP="001B26BE">
      <w:pPr>
        <w:spacing w:after="0" w:line="240" w:lineRule="auto"/>
      </w:pPr>
      <w:r>
        <w:separator/>
      </w:r>
    </w:p>
  </w:endnote>
  <w:endnote w:type="continuationSeparator" w:id="0">
    <w:p w:rsidR="00EF6131" w:rsidRDefault="00EF6131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31" w:rsidRDefault="00EF6131" w:rsidP="001B26BE">
      <w:pPr>
        <w:spacing w:after="0" w:line="240" w:lineRule="auto"/>
      </w:pPr>
      <w:r>
        <w:separator/>
      </w:r>
    </w:p>
  </w:footnote>
  <w:footnote w:type="continuationSeparator" w:id="0">
    <w:p w:rsidR="00EF6131" w:rsidRDefault="00EF6131" w:rsidP="001B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E"/>
    <w:rsid w:val="0008593B"/>
    <w:rsid w:val="000A0A44"/>
    <w:rsid w:val="000C065D"/>
    <w:rsid w:val="000F79DB"/>
    <w:rsid w:val="001B26BE"/>
    <w:rsid w:val="001E4DF3"/>
    <w:rsid w:val="00216B19"/>
    <w:rsid w:val="00235318"/>
    <w:rsid w:val="002431C6"/>
    <w:rsid w:val="002717A0"/>
    <w:rsid w:val="0029486A"/>
    <w:rsid w:val="002A5252"/>
    <w:rsid w:val="002C7DD4"/>
    <w:rsid w:val="00306A84"/>
    <w:rsid w:val="00355713"/>
    <w:rsid w:val="003560E3"/>
    <w:rsid w:val="003643C4"/>
    <w:rsid w:val="00364687"/>
    <w:rsid w:val="003A421E"/>
    <w:rsid w:val="003A6E02"/>
    <w:rsid w:val="003D065B"/>
    <w:rsid w:val="003D4265"/>
    <w:rsid w:val="0046646E"/>
    <w:rsid w:val="00545A61"/>
    <w:rsid w:val="005709F6"/>
    <w:rsid w:val="00590C88"/>
    <w:rsid w:val="005970E6"/>
    <w:rsid w:val="005C111C"/>
    <w:rsid w:val="005E37FC"/>
    <w:rsid w:val="0060493A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7711E"/>
    <w:rsid w:val="0078366E"/>
    <w:rsid w:val="007E79B1"/>
    <w:rsid w:val="007F424D"/>
    <w:rsid w:val="00843512"/>
    <w:rsid w:val="00877AA3"/>
    <w:rsid w:val="008B7229"/>
    <w:rsid w:val="008D21F1"/>
    <w:rsid w:val="008D7292"/>
    <w:rsid w:val="009258F3"/>
    <w:rsid w:val="00980BCF"/>
    <w:rsid w:val="00987D06"/>
    <w:rsid w:val="009E2AE8"/>
    <w:rsid w:val="009F0932"/>
    <w:rsid w:val="009F5869"/>
    <w:rsid w:val="009F6491"/>
    <w:rsid w:val="00A349E3"/>
    <w:rsid w:val="00A37196"/>
    <w:rsid w:val="00A429F5"/>
    <w:rsid w:val="00A644F9"/>
    <w:rsid w:val="00A66DA1"/>
    <w:rsid w:val="00A74F29"/>
    <w:rsid w:val="00AC7D61"/>
    <w:rsid w:val="00AF2D35"/>
    <w:rsid w:val="00B211A2"/>
    <w:rsid w:val="00B77ABB"/>
    <w:rsid w:val="00B90863"/>
    <w:rsid w:val="00BA32C6"/>
    <w:rsid w:val="00BA35B2"/>
    <w:rsid w:val="00BA51AC"/>
    <w:rsid w:val="00BA778B"/>
    <w:rsid w:val="00C03E36"/>
    <w:rsid w:val="00C0750C"/>
    <w:rsid w:val="00C10BA8"/>
    <w:rsid w:val="00CA1A78"/>
    <w:rsid w:val="00CA7711"/>
    <w:rsid w:val="00CC12FD"/>
    <w:rsid w:val="00CE1938"/>
    <w:rsid w:val="00D15412"/>
    <w:rsid w:val="00D213D7"/>
    <w:rsid w:val="00D67B9F"/>
    <w:rsid w:val="00D96FB2"/>
    <w:rsid w:val="00DD78C0"/>
    <w:rsid w:val="00DF7153"/>
    <w:rsid w:val="00E3431D"/>
    <w:rsid w:val="00E37968"/>
    <w:rsid w:val="00E64208"/>
    <w:rsid w:val="00EA6B15"/>
    <w:rsid w:val="00EE6331"/>
    <w:rsid w:val="00EF6131"/>
    <w:rsid w:val="00F559F2"/>
    <w:rsid w:val="00F56B17"/>
    <w:rsid w:val="00FA7EE4"/>
    <w:rsid w:val="00FB2AA4"/>
    <w:rsid w:val="00FC1467"/>
    <w:rsid w:val="00FE068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DC37-C628-44D0-8E86-21474C54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127</cp:revision>
  <cp:lastPrinted>2018-12-13T09:41:00Z</cp:lastPrinted>
  <dcterms:created xsi:type="dcterms:W3CDTF">2018-12-12T08:03:00Z</dcterms:created>
  <dcterms:modified xsi:type="dcterms:W3CDTF">2019-01-06T06:09:00Z</dcterms:modified>
</cp:coreProperties>
</file>