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6"/>
          <w:szCs w:val="24"/>
          <w:u w:val="single"/>
        </w:rPr>
      </w:pPr>
      <w:r>
        <w:rPr>
          <w:rFonts w:cs="Kalimati" w:hint="cs"/>
          <w:color w:val="000000" w:themeColor="text1"/>
          <w:sz w:val="24"/>
          <w:szCs w:val="24"/>
          <w:cs/>
        </w:rPr>
        <w:tab/>
      </w:r>
      <w:r w:rsidR="003560E3">
        <w:rPr>
          <w:rFonts w:cs="Kalimati" w:hint="cs"/>
          <w:b/>
          <w:bCs/>
          <w:sz w:val="26"/>
          <w:szCs w:val="24"/>
          <w:u w:val="single"/>
          <w:cs/>
        </w:rPr>
        <w:t>मिति २०७५।0९</w:t>
      </w:r>
      <w:r>
        <w:rPr>
          <w:rFonts w:cs="Kalimati" w:hint="cs"/>
          <w:b/>
          <w:bCs/>
          <w:sz w:val="26"/>
          <w:szCs w:val="24"/>
          <w:u w:val="single"/>
          <w:cs/>
        </w:rPr>
        <w:t>।</w:t>
      </w:r>
      <w:r w:rsidR="003560E3">
        <w:rPr>
          <w:rFonts w:cs="Kalimati" w:hint="cs"/>
          <w:b/>
          <w:bCs/>
          <w:sz w:val="26"/>
          <w:szCs w:val="24"/>
          <w:u w:val="single"/>
          <w:cs/>
        </w:rPr>
        <w:t>०७</w:t>
      </w:r>
      <w:r w:rsidRPr="00910304">
        <w:rPr>
          <w:rFonts w:cs="Kalimati" w:hint="cs"/>
          <w:b/>
          <w:bCs/>
          <w:sz w:val="26"/>
          <w:szCs w:val="24"/>
          <w:u w:val="single"/>
          <w:cs/>
        </w:rPr>
        <w:t xml:space="preserve"> मा बसेको प्रदेश मन्त्रिपरिषदको ब</w:t>
      </w:r>
      <w:r>
        <w:rPr>
          <w:rFonts w:cs="Kalimati" w:hint="cs"/>
          <w:b/>
          <w:bCs/>
          <w:sz w:val="26"/>
          <w:szCs w:val="24"/>
          <w:u w:val="single"/>
          <w:cs/>
        </w:rPr>
        <w:t>ै</w:t>
      </w:r>
      <w:r w:rsidRPr="00910304">
        <w:rPr>
          <w:rFonts w:cs="Kalimati" w:hint="cs"/>
          <w:b/>
          <w:bCs/>
          <w:sz w:val="26"/>
          <w:szCs w:val="24"/>
          <w:u w:val="single"/>
          <w:cs/>
        </w:rPr>
        <w:t>ठकको निर्णय</w:t>
      </w:r>
    </w:p>
    <w:p w:rsidR="00721143" w:rsidRPr="002C7DD4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3"/>
          <w:szCs w:val="23"/>
          <w:u w:val="single"/>
        </w:rPr>
      </w:pP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  <w:cs/>
        </w:rPr>
      </w:pPr>
      <w:r w:rsidRPr="002C7DD4">
        <w:rPr>
          <w:rFonts w:cs="Kalimati" w:hint="cs"/>
          <w:sz w:val="23"/>
          <w:szCs w:val="23"/>
          <w:cs/>
        </w:rPr>
        <w:t>१.  मुख्यमन्त्री तथा मन्त्रिपरिषद्को कार्यालयको प्रदेश सभाको हिउँदे अधिवेशन आह्रवान गर्न माननीय प्रदेश प्रमुखज्यूलाई अनुरोध गर्ने सम्बन्धी प्रस्ताव-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 xml:space="preserve"> मिति 2075 साल पौष 23 गते सोमबार दिनको १</w:t>
      </w:r>
      <w:r w:rsidRPr="002C7DD4">
        <w:rPr>
          <w:rFonts w:cs="Kalimati"/>
          <w:sz w:val="23"/>
          <w:szCs w:val="23"/>
        </w:rPr>
        <w:t>:</w:t>
      </w:r>
      <w:r w:rsidRPr="002C7DD4">
        <w:rPr>
          <w:rFonts w:cs="Kalimati" w:hint="cs"/>
          <w:sz w:val="23"/>
          <w:szCs w:val="23"/>
          <w:cs/>
        </w:rPr>
        <w:t>00 बजेदेखि आरम्भ हुने गरी अन्य 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 xml:space="preserve">२. </w:t>
      </w:r>
      <w:r w:rsidRPr="002C7DD4">
        <w:rPr>
          <w:rFonts w:cs="Kalimati"/>
          <w:sz w:val="23"/>
          <w:szCs w:val="23"/>
        </w:rPr>
        <w:t xml:space="preserve">  </w:t>
      </w:r>
      <w:r w:rsidRPr="002C7DD4">
        <w:rPr>
          <w:rFonts w:cs="Kalimati" w:hint="cs"/>
          <w:sz w:val="23"/>
          <w:szCs w:val="23"/>
          <w:cs/>
        </w:rPr>
        <w:t>मुख्यमन्त्री तथा मन्त्रिपरिषद्को कार्यालयको भौतिक पूर्वाधार विकास मन्त्रालयबाट प्राप्त पोखरा औधोगिक क्षेत्रमा निर्माण सहयोग कार्यक्रम कार्यान्वयन मार्ग निर्देशन</w:t>
      </w:r>
      <w:r w:rsidRPr="002C7DD4">
        <w:rPr>
          <w:rFonts w:cs="Kalimati"/>
          <w:sz w:val="23"/>
          <w:szCs w:val="23"/>
        </w:rPr>
        <w:t>,</w:t>
      </w:r>
      <w:r w:rsidRPr="002C7DD4">
        <w:rPr>
          <w:rFonts w:cs="Kalimati" w:hint="cs"/>
          <w:sz w:val="23"/>
          <w:szCs w:val="23"/>
          <w:cs/>
        </w:rPr>
        <w:t xml:space="preserve"> 2075 का सन्दर्भमा प्राविधिक सहितका टोलीबाट प्रस्तुत प्रतिवेदन सम्बन्धी प्रस्ताव-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 xml:space="preserve"> प्रस्तुत प्रतिवेदन स्वीकृत गरी लागत अनुमान तयार गरी काम अगाडि बढाउन उद्योग</w:t>
      </w:r>
      <w:r w:rsidRPr="002C7DD4">
        <w:rPr>
          <w:rFonts w:cs="Kalimati"/>
          <w:sz w:val="23"/>
          <w:szCs w:val="23"/>
        </w:rPr>
        <w:t>,</w:t>
      </w:r>
      <w:r w:rsidRPr="002C7DD4">
        <w:rPr>
          <w:rFonts w:cs="Kalimati" w:hint="cs"/>
          <w:sz w:val="23"/>
          <w:szCs w:val="23"/>
          <w:cs/>
        </w:rPr>
        <w:t>पर्यटन</w:t>
      </w:r>
      <w:r w:rsidRPr="002C7DD4">
        <w:rPr>
          <w:rFonts w:cs="Kalimati"/>
          <w:sz w:val="23"/>
          <w:szCs w:val="23"/>
        </w:rPr>
        <w:t>,</w:t>
      </w:r>
      <w:r w:rsidRPr="002C7DD4">
        <w:rPr>
          <w:rFonts w:cs="Kalimati" w:hint="cs"/>
          <w:sz w:val="23"/>
          <w:szCs w:val="23"/>
          <w:cs/>
        </w:rPr>
        <w:t xml:space="preserve"> वन तथा वातावरण मन्त्रालयमा पठाउने।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३.  उद्योग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पर्यटन</w:t>
      </w:r>
      <w:r w:rsidRPr="002C7DD4">
        <w:rPr>
          <w:rFonts w:cs="Kalimati"/>
          <w:sz w:val="23"/>
          <w:szCs w:val="23"/>
        </w:rPr>
        <w:t>,</w:t>
      </w:r>
      <w:r w:rsidR="00BA2D7B">
        <w:rPr>
          <w:rFonts w:cs="Kalimati" w:hint="cs"/>
          <w:sz w:val="23"/>
          <w:szCs w:val="23"/>
          <w:cs/>
        </w:rPr>
        <w:t xml:space="preserve"> </w:t>
      </w:r>
      <w:r w:rsidRPr="002C7DD4">
        <w:rPr>
          <w:rFonts w:cs="Kalimati" w:hint="cs"/>
          <w:sz w:val="23"/>
          <w:szCs w:val="23"/>
          <w:cs/>
        </w:rPr>
        <w:t>वन तथा वातावरण मन्त्रालयको प्रशासन तथा विधेयक</w:t>
      </w:r>
      <w:bookmarkStart w:id="0" w:name="_GoBack"/>
      <w:bookmarkEnd w:id="0"/>
      <w:r w:rsidRPr="002C7DD4">
        <w:rPr>
          <w:rFonts w:cs="Kalimati" w:hint="cs"/>
          <w:sz w:val="23"/>
          <w:szCs w:val="23"/>
          <w:cs/>
        </w:rPr>
        <w:t xml:space="preserve"> समितिको प्रतिवेदन बमोजिम परिमार्जित वन तथा वातावरण संरक्षण एवं व्यवस्थापन कार्यक्रम कार्यान्वयन निर्देशिका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2075 स्वीकृत गर्ने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४.  उद्योग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पर्यटन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वन तथा वातावरण मन्त्रालयको उद्यमशिलता विकासका लागि युवा लक्षित चुनौति कोष (संचालन) कार्यविधि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 xml:space="preserve"> 2075 स्वीकृत</w:t>
      </w:r>
      <w:r w:rsidRPr="002C7DD4">
        <w:rPr>
          <w:rFonts w:cs="Kalimati"/>
          <w:sz w:val="23"/>
          <w:szCs w:val="23"/>
        </w:rPr>
        <w:t xml:space="preserve"> </w:t>
      </w:r>
      <w:r w:rsidRPr="002C7DD4">
        <w:rPr>
          <w:rFonts w:cs="Kalimati" w:hint="cs"/>
          <w:sz w:val="23"/>
          <w:szCs w:val="23"/>
          <w:cs/>
        </w:rPr>
        <w:t xml:space="preserve"> गर्ने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विस्तृत छलफलको लागि प्रशासन तथा विधेयक समितिमा पठाउने।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५.  उद्योग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पर्यटन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वन तथा वातावरण मन्त्रालयको उद्यमशीलता विकास तालीम कार्यक्रम संचालन तथा जनशक्ति व्यवस्थापन कार्यविधि</w:t>
      </w:r>
      <w:r w:rsidRPr="002C7DD4">
        <w:rPr>
          <w:rFonts w:cs="Kalimati"/>
          <w:sz w:val="23"/>
          <w:szCs w:val="23"/>
        </w:rPr>
        <w:t>,</w:t>
      </w:r>
      <w:r w:rsidRPr="002C7DD4">
        <w:rPr>
          <w:rFonts w:cs="Kalimati" w:hint="cs"/>
          <w:sz w:val="23"/>
          <w:szCs w:val="23"/>
          <w:cs/>
        </w:rPr>
        <w:t>2075 स्वीकृत गर्ने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विस्तृत छलफलको लागि प्रशासन तथा विधेयक समितिमा पठाउने।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6.  उद्योग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पर्यटन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वन तथा वातावरण मन्त्रालयको वाणिज्य तथा आपूर्ति सम्बन्धी कार्यक्रम संचालन मार्गदर्शन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2075 स्वीकृत गर्ने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७.  उद्योग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पर्यटन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वन तथा वातावरण मन्त्रालयको गरिवी निवारणका लागि लघु उद्यम विकास कार्यक्रम तथा वाणिज्य प्रशासन (जनशक्ति व्यवस्थापन) कार्यविधि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2075 स्वीकृत गर्ने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 xml:space="preserve"> विस्तृत छलफलको लागि प्रशासन तथा विधेयक समितिमा पठाउने।</w:t>
      </w:r>
      <w:r w:rsidRPr="002C7DD4">
        <w:rPr>
          <w:rFonts w:cs="Kalimati"/>
          <w:sz w:val="23"/>
          <w:szCs w:val="23"/>
        </w:rPr>
        <w:t xml:space="preserve"> 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8.  भौतिक पूर्वाधार विकास मन्त्रालयको रिक्त प्राविधिक पदमा सेवा करारबाट कर्मचारी भर्ना गर्न स्वीकृति दिने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9.  भौतिक पूर्वाधार विकास मन्त्रालयको थप आर्थिक भार नपर्ने गरी उपलब्ध  जनशक्ति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श्रोत र साधन प्रयोग गरी अस्थायी भूमिगत जलश्रोत तथा सिंचाई कार्यालय स्थापना गर्न स्वीकृति दिने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lastRenderedPageBreak/>
        <w:t>10. सामाजिक विकास मन्त्रालयको स्वरोजगार सिर्जना कार्यक्रम कार्यविधि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2075 स्वीकृत गर्ने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11. सामाजिक विकास मन्त्रालयको युवा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महिला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अपाङगता भएका नागरिकहरुका लागि उनीहरुको क्षमता पहिचानका आधारमा व्यवसायीक तथा सीपमूलक तालीम संचालन कार्यविधि</w:t>
      </w:r>
      <w:r w:rsidRPr="002C7DD4">
        <w:rPr>
          <w:rFonts w:cs="Kalimati"/>
          <w:sz w:val="23"/>
          <w:szCs w:val="23"/>
        </w:rPr>
        <w:t>,</w:t>
      </w:r>
      <w:r w:rsidRPr="002C7DD4">
        <w:rPr>
          <w:rFonts w:cs="Kalimati" w:hint="cs"/>
          <w:sz w:val="23"/>
          <w:szCs w:val="23"/>
          <w:cs/>
        </w:rPr>
        <w:t xml:space="preserve"> 2075 स्वीकृत गर्ने</w:t>
      </w:r>
      <w:r w:rsidRPr="002C7DD4">
        <w:rPr>
          <w:rFonts w:cs="Kalimati"/>
          <w:sz w:val="23"/>
          <w:szCs w:val="23"/>
        </w:rPr>
        <w:t xml:space="preserve"> </w:t>
      </w:r>
      <w:r w:rsidRPr="002C7DD4">
        <w:rPr>
          <w:rFonts w:cs="Kalimati" w:hint="cs"/>
          <w:sz w:val="23"/>
          <w:szCs w:val="23"/>
          <w:cs/>
        </w:rPr>
        <w:t xml:space="preserve">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12 सामाजिक विकास मन्त्रालयको स्थानीय तह सँगको सहकार्यमा सडक बालबालिकाको लागि पुनर्स्थापना केन्द्र तथा श्रमिक बालबालिकाको लागि अस्थायी  सिकाइ केन्द्र स्थापना तथा संचालन कार्यविधि</w:t>
      </w:r>
      <w:r w:rsidRPr="002C7DD4">
        <w:rPr>
          <w:rFonts w:cs="Kalimati"/>
          <w:sz w:val="23"/>
          <w:szCs w:val="23"/>
        </w:rPr>
        <w:t xml:space="preserve">, </w:t>
      </w:r>
      <w:r w:rsidRPr="002C7DD4">
        <w:rPr>
          <w:rFonts w:cs="Kalimati" w:hint="cs"/>
          <w:sz w:val="23"/>
          <w:szCs w:val="23"/>
          <w:cs/>
        </w:rPr>
        <w:t>2075 स्वीकृत गर्ने</w:t>
      </w:r>
      <w:r w:rsidRPr="002C7DD4">
        <w:rPr>
          <w:rFonts w:cs="Kalimati"/>
          <w:sz w:val="23"/>
          <w:szCs w:val="23"/>
        </w:rPr>
        <w:t xml:space="preserve"> </w:t>
      </w:r>
      <w:r w:rsidRPr="002C7DD4">
        <w:rPr>
          <w:rFonts w:cs="Kalimati" w:hint="cs"/>
          <w:sz w:val="23"/>
          <w:szCs w:val="23"/>
          <w:cs/>
        </w:rPr>
        <w:t xml:space="preserve"> सम्बन्धी प्रस्तावः-</w:t>
      </w:r>
      <w:r w:rsidRPr="002C7DD4">
        <w:rPr>
          <w:rFonts w:cs="Kalimati"/>
          <w:sz w:val="23"/>
          <w:szCs w:val="23"/>
        </w:rPr>
        <w:t>"</w:t>
      </w:r>
      <w:r w:rsidRPr="002C7DD4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2C7DD4">
        <w:rPr>
          <w:rFonts w:cs="Kalimati"/>
          <w:sz w:val="23"/>
          <w:szCs w:val="23"/>
        </w:rPr>
        <w:t>"</w:t>
      </w:r>
    </w:p>
    <w:p w:rsidR="002C7DD4" w:rsidRPr="002C7DD4" w:rsidRDefault="002C7DD4" w:rsidP="002C7DD4">
      <w:pPr>
        <w:spacing w:after="120"/>
        <w:ind w:left="547" w:hanging="547"/>
        <w:jc w:val="both"/>
        <w:rPr>
          <w:rFonts w:cs="Kalimati"/>
          <w:color w:val="000000" w:themeColor="text1"/>
          <w:sz w:val="23"/>
          <w:szCs w:val="23"/>
        </w:rPr>
      </w:pPr>
      <w:r w:rsidRPr="002C7DD4">
        <w:rPr>
          <w:rFonts w:cs="Kalimati" w:hint="cs"/>
          <w:sz w:val="23"/>
          <w:szCs w:val="23"/>
          <w:cs/>
        </w:rPr>
        <w:t>13. यस प्रदेशमा अन्तराष्ट्रिय स्तरको खेलकुद कम्पेल्स</w:t>
      </w:r>
      <w:r w:rsidRPr="002C7DD4">
        <w:rPr>
          <w:rFonts w:cs="Kalimati"/>
          <w:sz w:val="23"/>
          <w:szCs w:val="23"/>
        </w:rPr>
        <w:t xml:space="preserve"> </w:t>
      </w:r>
      <w:r w:rsidRPr="002C7DD4">
        <w:rPr>
          <w:rFonts w:cs="Kalimati"/>
          <w:sz w:val="24"/>
          <w:szCs w:val="24"/>
        </w:rPr>
        <w:t>(International Sports Complex)</w:t>
      </w:r>
      <w:r w:rsidRPr="002C7DD4">
        <w:rPr>
          <w:rFonts w:cs="Kalimati"/>
          <w:sz w:val="23"/>
          <w:szCs w:val="23"/>
        </w:rPr>
        <w:t xml:space="preserve"> </w:t>
      </w:r>
      <w:r w:rsidRPr="002C7DD4">
        <w:rPr>
          <w:rFonts w:cs="Kalimati" w:hint="cs"/>
          <w:sz w:val="23"/>
          <w:szCs w:val="23"/>
          <w:cs/>
        </w:rPr>
        <w:t xml:space="preserve"> निर्माण गर्ने सम्बन्धी विषयमा </w:t>
      </w:r>
      <w:r w:rsidRPr="002C7DD4">
        <w:rPr>
          <w:rFonts w:cs="Kalimati"/>
          <w:sz w:val="23"/>
          <w:szCs w:val="23"/>
        </w:rPr>
        <w:t xml:space="preserve"> </w:t>
      </w:r>
      <w:r w:rsidRPr="002C7DD4">
        <w:rPr>
          <w:rFonts w:cs="Kalimati"/>
          <w:sz w:val="24"/>
          <w:szCs w:val="24"/>
        </w:rPr>
        <w:t>China Railway 14th Bureau Group Co.</w:t>
      </w:r>
      <w:r w:rsidRPr="002C7DD4">
        <w:rPr>
          <w:rFonts w:cs="Kalimati" w:hint="cs"/>
          <w:sz w:val="24"/>
          <w:szCs w:val="24"/>
          <w:cs/>
        </w:rPr>
        <w:t xml:space="preserve"> </w:t>
      </w:r>
      <w:r w:rsidRPr="002C7DD4">
        <w:rPr>
          <w:rFonts w:cs="Kalimati"/>
          <w:sz w:val="24"/>
          <w:szCs w:val="24"/>
        </w:rPr>
        <w:t>Ltd.,</w:t>
      </w:r>
      <w:r w:rsidRPr="002C7DD4">
        <w:rPr>
          <w:rFonts w:cs="Kalimati" w:hint="cs"/>
          <w:sz w:val="24"/>
          <w:szCs w:val="24"/>
          <w:cs/>
        </w:rPr>
        <w:t xml:space="preserve"> </w:t>
      </w:r>
      <w:r w:rsidRPr="002C7DD4">
        <w:rPr>
          <w:rFonts w:cs="Kalimati"/>
          <w:sz w:val="24"/>
          <w:szCs w:val="24"/>
        </w:rPr>
        <w:t xml:space="preserve">Representative Office of South </w:t>
      </w:r>
      <w:proofErr w:type="gramStart"/>
      <w:r w:rsidRPr="002C7DD4">
        <w:rPr>
          <w:rFonts w:cs="Kalimati"/>
          <w:sz w:val="24"/>
          <w:szCs w:val="24"/>
        </w:rPr>
        <w:t xml:space="preserve">Asia </w:t>
      </w:r>
      <w:r w:rsidRPr="002C7DD4">
        <w:rPr>
          <w:rFonts w:cs="Kalimati" w:hint="cs"/>
          <w:sz w:val="24"/>
          <w:szCs w:val="24"/>
          <w:cs/>
        </w:rPr>
        <w:t xml:space="preserve"> </w:t>
      </w:r>
      <w:r w:rsidRPr="002C7DD4">
        <w:rPr>
          <w:rFonts w:cs="Kalimati" w:hint="cs"/>
          <w:sz w:val="23"/>
          <w:szCs w:val="23"/>
          <w:cs/>
        </w:rPr>
        <w:t>स</w:t>
      </w:r>
      <w:proofErr w:type="gramEnd"/>
      <w:r w:rsidRPr="002C7DD4">
        <w:rPr>
          <w:rFonts w:cs="Kalimati" w:hint="cs"/>
          <w:sz w:val="23"/>
          <w:szCs w:val="23"/>
          <w:cs/>
        </w:rPr>
        <w:t xml:space="preserve">ँग मिति 2075 साल माघ 07 गते </w:t>
      </w:r>
      <w:r w:rsidRPr="002C7DD4">
        <w:rPr>
          <w:rFonts w:cs="Kalimati"/>
          <w:sz w:val="24"/>
          <w:szCs w:val="24"/>
        </w:rPr>
        <w:t>Memorandum of Understanding (</w:t>
      </w:r>
      <w:proofErr w:type="spellStart"/>
      <w:r w:rsidRPr="002C7DD4">
        <w:rPr>
          <w:rFonts w:cs="Kalimati"/>
          <w:sz w:val="24"/>
          <w:szCs w:val="24"/>
        </w:rPr>
        <w:t>MOU</w:t>
      </w:r>
      <w:proofErr w:type="spellEnd"/>
      <w:r w:rsidRPr="002C7DD4">
        <w:rPr>
          <w:rFonts w:cs="Kalimati"/>
          <w:sz w:val="24"/>
          <w:szCs w:val="24"/>
        </w:rPr>
        <w:t>)</w:t>
      </w:r>
      <w:r w:rsidRPr="002C7DD4">
        <w:rPr>
          <w:rFonts w:cs="Kalimati" w:hint="cs"/>
          <w:sz w:val="23"/>
          <w:szCs w:val="23"/>
          <w:cs/>
        </w:rPr>
        <w:t xml:space="preserve"> गर्ने।</w:t>
      </w:r>
    </w:p>
    <w:p w:rsidR="002C7DD4" w:rsidRPr="00622718" w:rsidRDefault="002C7DD4" w:rsidP="002C7DD4">
      <w:pPr>
        <w:spacing w:after="120"/>
        <w:ind w:left="540" w:hanging="540"/>
        <w:jc w:val="both"/>
        <w:rPr>
          <w:rFonts w:cs="Kalimati"/>
          <w:sz w:val="6"/>
          <w:szCs w:val="6"/>
        </w:rPr>
      </w:pPr>
    </w:p>
    <w:p w:rsidR="00545A61" w:rsidRDefault="00545A61" w:rsidP="006D19F3">
      <w:pPr>
        <w:spacing w:after="120"/>
        <w:ind w:left="540" w:hanging="540"/>
        <w:jc w:val="both"/>
        <w:rPr>
          <w:rFonts w:cs="Kalimati"/>
          <w:sz w:val="24"/>
          <w:szCs w:val="24"/>
        </w:rPr>
      </w:pPr>
    </w:p>
    <w:sectPr w:rsidR="00545A61" w:rsidSect="002717A0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AD" w:rsidRDefault="000B17AD" w:rsidP="001B26BE">
      <w:pPr>
        <w:spacing w:after="0" w:line="240" w:lineRule="auto"/>
      </w:pPr>
      <w:r>
        <w:separator/>
      </w:r>
    </w:p>
  </w:endnote>
  <w:endnote w:type="continuationSeparator" w:id="0">
    <w:p w:rsidR="000B17AD" w:rsidRDefault="000B17AD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AD" w:rsidRDefault="000B17AD" w:rsidP="001B26BE">
      <w:pPr>
        <w:spacing w:after="0" w:line="240" w:lineRule="auto"/>
      </w:pPr>
      <w:r>
        <w:separator/>
      </w:r>
    </w:p>
  </w:footnote>
  <w:footnote w:type="continuationSeparator" w:id="0">
    <w:p w:rsidR="000B17AD" w:rsidRDefault="000B17AD" w:rsidP="001B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B17AD"/>
    <w:rsid w:val="000C065D"/>
    <w:rsid w:val="000F79DB"/>
    <w:rsid w:val="001B26BE"/>
    <w:rsid w:val="001E4DF3"/>
    <w:rsid w:val="00216B19"/>
    <w:rsid w:val="00235318"/>
    <w:rsid w:val="002717A0"/>
    <w:rsid w:val="0029486A"/>
    <w:rsid w:val="002A3CFC"/>
    <w:rsid w:val="002A5252"/>
    <w:rsid w:val="002C7DD4"/>
    <w:rsid w:val="00306A84"/>
    <w:rsid w:val="00355713"/>
    <w:rsid w:val="003560E3"/>
    <w:rsid w:val="003643C4"/>
    <w:rsid w:val="00364687"/>
    <w:rsid w:val="003A421E"/>
    <w:rsid w:val="003A6E02"/>
    <w:rsid w:val="003D065B"/>
    <w:rsid w:val="003D4265"/>
    <w:rsid w:val="0046646E"/>
    <w:rsid w:val="00545A61"/>
    <w:rsid w:val="005709F6"/>
    <w:rsid w:val="00590C88"/>
    <w:rsid w:val="005970E6"/>
    <w:rsid w:val="005C111C"/>
    <w:rsid w:val="005E37FC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E79B1"/>
    <w:rsid w:val="007F424D"/>
    <w:rsid w:val="00843512"/>
    <w:rsid w:val="00877AA3"/>
    <w:rsid w:val="008B7229"/>
    <w:rsid w:val="008D21F1"/>
    <w:rsid w:val="008D7292"/>
    <w:rsid w:val="009258F3"/>
    <w:rsid w:val="009468FD"/>
    <w:rsid w:val="00980BCF"/>
    <w:rsid w:val="00987D06"/>
    <w:rsid w:val="009E2AE8"/>
    <w:rsid w:val="009F0932"/>
    <w:rsid w:val="009F5869"/>
    <w:rsid w:val="009F5C76"/>
    <w:rsid w:val="009F6491"/>
    <w:rsid w:val="00A349E3"/>
    <w:rsid w:val="00A37196"/>
    <w:rsid w:val="00A429F5"/>
    <w:rsid w:val="00A66DA1"/>
    <w:rsid w:val="00A74F29"/>
    <w:rsid w:val="00AC7D61"/>
    <w:rsid w:val="00AF2D35"/>
    <w:rsid w:val="00B211A2"/>
    <w:rsid w:val="00B77ABB"/>
    <w:rsid w:val="00B90863"/>
    <w:rsid w:val="00BA2D7B"/>
    <w:rsid w:val="00BA32C6"/>
    <w:rsid w:val="00BA35B2"/>
    <w:rsid w:val="00BA51AC"/>
    <w:rsid w:val="00BA778B"/>
    <w:rsid w:val="00C03E36"/>
    <w:rsid w:val="00C10BA8"/>
    <w:rsid w:val="00CA1A78"/>
    <w:rsid w:val="00CA7711"/>
    <w:rsid w:val="00CC12FD"/>
    <w:rsid w:val="00CE1938"/>
    <w:rsid w:val="00D15412"/>
    <w:rsid w:val="00D213D7"/>
    <w:rsid w:val="00D67B9F"/>
    <w:rsid w:val="00D96FB2"/>
    <w:rsid w:val="00DD78C0"/>
    <w:rsid w:val="00DF7153"/>
    <w:rsid w:val="00E3431D"/>
    <w:rsid w:val="00E37968"/>
    <w:rsid w:val="00E64208"/>
    <w:rsid w:val="00EA6B15"/>
    <w:rsid w:val="00EE6331"/>
    <w:rsid w:val="00F559F2"/>
    <w:rsid w:val="00F56B17"/>
    <w:rsid w:val="00FA7EE4"/>
    <w:rsid w:val="00FB2AA4"/>
    <w:rsid w:val="00FC1467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B967-0E10-4771-96EF-75F48C0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2018-12-13T09:41:00Z</cp:lastPrinted>
  <dcterms:created xsi:type="dcterms:W3CDTF">2018-12-24T07:30:00Z</dcterms:created>
  <dcterms:modified xsi:type="dcterms:W3CDTF">2018-12-24T07:32:00Z</dcterms:modified>
</cp:coreProperties>
</file>